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B24" w:rsidRPr="00B06802" w:rsidRDefault="002B3B24" w:rsidP="006B6A23">
      <w:pPr>
        <w:rPr>
          <w:rFonts w:ascii="Arial" w:hAnsi="Arial" w:cs="Arial"/>
          <w:szCs w:val="24"/>
          <w:vertAlign w:val="subscript"/>
        </w:rPr>
      </w:pPr>
    </w:p>
    <w:p w:rsidR="0085418C" w:rsidRPr="00590BDD" w:rsidRDefault="00590BDD" w:rsidP="0085418C">
      <w:pPr>
        <w:spacing w:after="0" w:line="240" w:lineRule="auto"/>
        <w:ind w:right="450"/>
        <w:rPr>
          <w:rFonts w:ascii="Arial" w:eastAsia="Times New Roman" w:hAnsi="Arial" w:cs="Arial"/>
          <w:szCs w:val="24"/>
        </w:rPr>
      </w:pPr>
      <w:r w:rsidRPr="00590BDD">
        <w:rPr>
          <w:rFonts w:ascii="Arial" w:eastAsia="Times New Roman" w:hAnsi="Arial" w:cs="Arial"/>
          <w:szCs w:val="24"/>
        </w:rPr>
        <w:t xml:space="preserve">January </w:t>
      </w:r>
      <w:r w:rsidR="00C33948">
        <w:rPr>
          <w:rFonts w:ascii="Arial" w:eastAsia="Times New Roman" w:hAnsi="Arial" w:cs="Arial"/>
          <w:szCs w:val="24"/>
        </w:rPr>
        <w:t>30</w:t>
      </w:r>
      <w:r w:rsidRPr="00590BDD">
        <w:rPr>
          <w:rFonts w:ascii="Arial" w:eastAsia="Times New Roman" w:hAnsi="Arial" w:cs="Arial"/>
          <w:szCs w:val="24"/>
        </w:rPr>
        <w:t>, 2020</w:t>
      </w:r>
    </w:p>
    <w:p w:rsidR="0085418C" w:rsidRPr="00905722" w:rsidRDefault="0085418C" w:rsidP="0085418C">
      <w:pPr>
        <w:spacing w:after="0" w:line="240" w:lineRule="auto"/>
        <w:ind w:right="450"/>
        <w:rPr>
          <w:rFonts w:ascii="Arial" w:eastAsia="Times New Roman" w:hAnsi="Arial" w:cs="Arial"/>
          <w:szCs w:val="24"/>
          <w:highlight w:val="yellow"/>
        </w:rPr>
      </w:pPr>
    </w:p>
    <w:p w:rsidR="00AC5CAE" w:rsidRPr="00590BDD" w:rsidRDefault="00BA7F1E" w:rsidP="0085418C">
      <w:pPr>
        <w:spacing w:after="0" w:line="240" w:lineRule="auto"/>
        <w:ind w:right="450"/>
        <w:rPr>
          <w:rFonts w:ascii="Arial" w:eastAsia="Times New Roman" w:hAnsi="Arial" w:cs="Arial"/>
          <w:szCs w:val="24"/>
        </w:rPr>
      </w:pPr>
      <w:r w:rsidRPr="00590BDD">
        <w:rPr>
          <w:rFonts w:ascii="Arial" w:eastAsia="Times New Roman" w:hAnsi="Arial" w:cs="Arial"/>
          <w:szCs w:val="24"/>
        </w:rPr>
        <w:t>Brandie Dalton, Multi-Tech Engineering</w:t>
      </w:r>
    </w:p>
    <w:p w:rsidR="00AC5CAE" w:rsidRPr="00590BDD" w:rsidRDefault="00C33948" w:rsidP="0085418C">
      <w:pPr>
        <w:spacing w:after="0" w:line="240" w:lineRule="auto"/>
        <w:ind w:right="450"/>
        <w:rPr>
          <w:rFonts w:ascii="Arial" w:eastAsia="Times New Roman" w:hAnsi="Arial" w:cs="Arial"/>
          <w:szCs w:val="24"/>
        </w:rPr>
      </w:pPr>
      <w:hyperlink r:id="rId8" w:history="1">
        <w:r w:rsidR="00BA7F1E" w:rsidRPr="00590BDD">
          <w:rPr>
            <w:rStyle w:val="Hyperlink"/>
            <w:rFonts w:ascii="Arial" w:hAnsi="Arial" w:cs="Arial"/>
          </w:rPr>
          <w:t>bdalton@mtengineering.net</w:t>
        </w:r>
      </w:hyperlink>
      <w:r w:rsidR="00BA7F1E" w:rsidRPr="00590BDD">
        <w:rPr>
          <w:rFonts w:ascii="Arial" w:hAnsi="Arial" w:cs="Arial"/>
        </w:rPr>
        <w:tab/>
      </w:r>
      <w:hyperlink r:id="rId9" w:history="1"/>
    </w:p>
    <w:p w:rsidR="00AC5CAE" w:rsidRPr="00590BDD" w:rsidRDefault="00AC5CAE" w:rsidP="0085418C">
      <w:pPr>
        <w:spacing w:after="0" w:line="240" w:lineRule="auto"/>
        <w:ind w:right="450"/>
        <w:rPr>
          <w:rFonts w:ascii="Arial" w:eastAsia="Times New Roman" w:hAnsi="Arial" w:cs="Arial"/>
          <w:szCs w:val="24"/>
        </w:rPr>
      </w:pPr>
    </w:p>
    <w:p w:rsidR="00BA7F1E" w:rsidRPr="00590BDD" w:rsidRDefault="00590BDD" w:rsidP="0085418C">
      <w:pPr>
        <w:spacing w:after="0" w:line="240" w:lineRule="auto"/>
        <w:ind w:right="450"/>
        <w:rPr>
          <w:rFonts w:ascii="Arial" w:eastAsia="Times New Roman" w:hAnsi="Arial" w:cs="Arial"/>
          <w:szCs w:val="24"/>
        </w:rPr>
      </w:pPr>
      <w:r w:rsidRPr="00590BDD">
        <w:rPr>
          <w:rFonts w:ascii="Arial" w:eastAsia="Times New Roman" w:hAnsi="Arial" w:cs="Arial"/>
          <w:szCs w:val="24"/>
        </w:rPr>
        <w:t>Andre Makarenko</w:t>
      </w:r>
      <w:r w:rsidR="00BA7F1E" w:rsidRPr="00590BDD">
        <w:rPr>
          <w:rFonts w:ascii="Arial" w:eastAsia="Times New Roman" w:hAnsi="Arial" w:cs="Arial"/>
          <w:szCs w:val="24"/>
        </w:rPr>
        <w:t xml:space="preserve">, </w:t>
      </w:r>
      <w:r w:rsidRPr="00590BDD">
        <w:rPr>
          <w:rFonts w:ascii="Arial" w:eastAsia="Times New Roman" w:hAnsi="Arial" w:cs="Arial"/>
          <w:szCs w:val="24"/>
        </w:rPr>
        <w:t>Comfort Homes</w:t>
      </w:r>
    </w:p>
    <w:p w:rsidR="00BA7F1E" w:rsidRPr="00590BDD" w:rsidRDefault="00C33948" w:rsidP="0085418C">
      <w:pPr>
        <w:spacing w:after="0" w:line="240" w:lineRule="auto"/>
        <w:ind w:right="450"/>
        <w:rPr>
          <w:rFonts w:ascii="Arial" w:eastAsia="Times New Roman" w:hAnsi="Arial" w:cs="Arial"/>
          <w:szCs w:val="24"/>
        </w:rPr>
      </w:pPr>
      <w:hyperlink r:id="rId10" w:history="1">
        <w:r w:rsidR="00590BDD" w:rsidRPr="00590BDD">
          <w:rPr>
            <w:rStyle w:val="Hyperlink"/>
            <w:rFonts w:ascii="Arial" w:hAnsi="Arial" w:cs="Arial"/>
          </w:rPr>
          <w:t>comforthomespnw@gmail.com</w:t>
        </w:r>
      </w:hyperlink>
      <w:r w:rsidR="00590BDD" w:rsidRPr="00590BDD">
        <w:rPr>
          <w:rFonts w:ascii="Arial" w:hAnsi="Arial" w:cs="Arial"/>
        </w:rPr>
        <w:tab/>
      </w:r>
      <w:r w:rsidR="00BA7F1E" w:rsidRPr="00590BDD">
        <w:rPr>
          <w:rFonts w:ascii="Arial" w:eastAsia="Times New Roman" w:hAnsi="Arial" w:cs="Arial"/>
          <w:szCs w:val="24"/>
        </w:rPr>
        <w:tab/>
      </w:r>
    </w:p>
    <w:p w:rsidR="00BA7F1E" w:rsidRPr="00905722" w:rsidRDefault="00BA7F1E" w:rsidP="0085418C">
      <w:pPr>
        <w:spacing w:after="0" w:line="240" w:lineRule="auto"/>
        <w:ind w:right="450"/>
        <w:rPr>
          <w:rFonts w:ascii="Arial" w:eastAsia="Times New Roman" w:hAnsi="Arial" w:cs="Arial"/>
          <w:szCs w:val="24"/>
          <w:highlight w:val="yellow"/>
        </w:rPr>
      </w:pPr>
    </w:p>
    <w:p w:rsidR="0085418C" w:rsidRPr="00590BDD" w:rsidRDefault="0085418C" w:rsidP="00881AB1">
      <w:pPr>
        <w:spacing w:after="0" w:line="240" w:lineRule="auto"/>
        <w:ind w:right="450"/>
        <w:rPr>
          <w:rFonts w:ascii="Arial" w:eastAsia="Times New Roman" w:hAnsi="Arial" w:cs="Arial"/>
          <w:szCs w:val="24"/>
        </w:rPr>
      </w:pPr>
      <w:r w:rsidRPr="00590BDD">
        <w:rPr>
          <w:rFonts w:ascii="Arial" w:eastAsia="Times New Roman" w:hAnsi="Arial" w:cs="Arial"/>
          <w:szCs w:val="24"/>
        </w:rPr>
        <w:t xml:space="preserve">RE:  </w:t>
      </w:r>
      <w:r w:rsidR="00DD00C7" w:rsidRPr="00590BDD">
        <w:rPr>
          <w:rFonts w:ascii="Arial" w:eastAsia="Times New Roman" w:hAnsi="Arial" w:cs="Arial"/>
          <w:szCs w:val="24"/>
        </w:rPr>
        <w:t>Subdivision</w:t>
      </w:r>
      <w:r w:rsidR="00B2656D" w:rsidRPr="00590BDD">
        <w:rPr>
          <w:rFonts w:ascii="Arial" w:eastAsia="Times New Roman" w:hAnsi="Arial" w:cs="Arial"/>
          <w:szCs w:val="24"/>
        </w:rPr>
        <w:t xml:space="preserve"> </w:t>
      </w:r>
      <w:r w:rsidR="00590BDD" w:rsidRPr="00590BDD">
        <w:rPr>
          <w:rFonts w:ascii="Arial" w:eastAsia="Times New Roman" w:hAnsi="Arial" w:cs="Arial"/>
          <w:szCs w:val="24"/>
        </w:rPr>
        <w:t xml:space="preserve">and Urban Growth Preliminary Declaration </w:t>
      </w:r>
      <w:r w:rsidR="00B2656D" w:rsidRPr="00590BDD">
        <w:rPr>
          <w:rFonts w:ascii="Arial" w:eastAsia="Times New Roman" w:hAnsi="Arial" w:cs="Arial"/>
          <w:szCs w:val="24"/>
        </w:rPr>
        <w:t>Application</w:t>
      </w:r>
      <w:r w:rsidR="00590BDD" w:rsidRPr="00590BDD">
        <w:rPr>
          <w:rFonts w:ascii="Arial" w:eastAsia="Times New Roman" w:hAnsi="Arial" w:cs="Arial"/>
          <w:szCs w:val="24"/>
        </w:rPr>
        <w:t>s</w:t>
      </w:r>
      <w:r w:rsidRPr="00590BDD">
        <w:rPr>
          <w:rFonts w:ascii="Arial" w:eastAsia="Times New Roman" w:hAnsi="Arial" w:cs="Arial"/>
          <w:szCs w:val="24"/>
        </w:rPr>
        <w:t xml:space="preserve"> for </w:t>
      </w:r>
      <w:r w:rsidR="00590BDD" w:rsidRPr="00590BDD">
        <w:rPr>
          <w:rFonts w:ascii="Arial" w:eastAsia="Times New Roman" w:hAnsi="Arial" w:cs="Arial"/>
          <w:szCs w:val="24"/>
        </w:rPr>
        <w:t>3200 Eagle Ridge Avenue</w:t>
      </w:r>
      <w:r w:rsidRPr="00590BDD">
        <w:rPr>
          <w:rFonts w:ascii="Arial" w:eastAsia="Times New Roman" w:hAnsi="Arial" w:cs="Arial"/>
          <w:szCs w:val="24"/>
        </w:rPr>
        <w:t xml:space="preserve"> (AMANDA</w:t>
      </w:r>
      <w:r w:rsidR="00AC5CAE" w:rsidRPr="00590BDD">
        <w:rPr>
          <w:rFonts w:ascii="Arial" w:eastAsia="Times New Roman" w:hAnsi="Arial" w:cs="Arial"/>
          <w:szCs w:val="24"/>
        </w:rPr>
        <w:t xml:space="preserve"> </w:t>
      </w:r>
      <w:r w:rsidR="00590BDD" w:rsidRPr="00590BDD">
        <w:rPr>
          <w:rFonts w:ascii="Arial" w:eastAsia="Times New Roman" w:hAnsi="Arial" w:cs="Arial"/>
          <w:szCs w:val="24"/>
        </w:rPr>
        <w:t>20</w:t>
      </w:r>
      <w:r w:rsidR="00AC5CAE" w:rsidRPr="00590BDD">
        <w:rPr>
          <w:rFonts w:ascii="Arial" w:eastAsia="Times New Roman" w:hAnsi="Arial" w:cs="Arial"/>
          <w:szCs w:val="24"/>
        </w:rPr>
        <w:t>-</w:t>
      </w:r>
      <w:r w:rsidR="00590BDD" w:rsidRPr="00590BDD">
        <w:rPr>
          <w:rFonts w:ascii="Arial" w:eastAsia="Times New Roman" w:hAnsi="Arial" w:cs="Arial"/>
          <w:szCs w:val="24"/>
        </w:rPr>
        <w:t>101578</w:t>
      </w:r>
      <w:r w:rsidR="00B2656D" w:rsidRPr="00590BDD">
        <w:rPr>
          <w:rFonts w:ascii="Arial" w:eastAsia="Times New Roman" w:hAnsi="Arial" w:cs="Arial"/>
          <w:szCs w:val="24"/>
        </w:rPr>
        <w:t>-LD</w:t>
      </w:r>
      <w:r w:rsidR="00590BDD" w:rsidRPr="00590BDD">
        <w:rPr>
          <w:rFonts w:ascii="Arial" w:eastAsia="Times New Roman" w:hAnsi="Arial" w:cs="Arial"/>
          <w:szCs w:val="24"/>
        </w:rPr>
        <w:t xml:space="preserve"> &amp; 20-101577-LD</w:t>
      </w:r>
      <w:r w:rsidRPr="00590BDD">
        <w:rPr>
          <w:rFonts w:ascii="Arial" w:eastAsia="Times New Roman" w:hAnsi="Arial" w:cs="Arial"/>
          <w:szCs w:val="24"/>
        </w:rPr>
        <w:t>)</w:t>
      </w:r>
    </w:p>
    <w:p w:rsidR="0085418C" w:rsidRPr="00905722" w:rsidRDefault="0085418C" w:rsidP="00881AB1">
      <w:pPr>
        <w:spacing w:after="0" w:line="240" w:lineRule="auto"/>
        <w:ind w:right="450"/>
        <w:rPr>
          <w:rFonts w:ascii="Arial" w:eastAsia="Times New Roman" w:hAnsi="Arial" w:cs="Arial"/>
          <w:szCs w:val="24"/>
          <w:highlight w:val="yellow"/>
        </w:rPr>
      </w:pPr>
    </w:p>
    <w:p w:rsidR="0085418C" w:rsidRPr="00590BDD" w:rsidRDefault="00AC5CAE" w:rsidP="00881AB1">
      <w:pPr>
        <w:spacing w:after="0" w:line="240" w:lineRule="auto"/>
        <w:ind w:right="450"/>
        <w:rPr>
          <w:rFonts w:ascii="Arial" w:eastAsia="Times New Roman" w:hAnsi="Arial" w:cs="Arial"/>
          <w:szCs w:val="24"/>
        </w:rPr>
      </w:pPr>
      <w:r w:rsidRPr="00590BDD">
        <w:rPr>
          <w:rFonts w:ascii="Arial" w:eastAsia="Times New Roman" w:hAnsi="Arial" w:cs="Arial"/>
          <w:szCs w:val="24"/>
        </w:rPr>
        <w:t>M</w:t>
      </w:r>
      <w:r w:rsidR="00DF2F10" w:rsidRPr="00590BDD">
        <w:rPr>
          <w:rFonts w:ascii="Arial" w:eastAsia="Times New Roman" w:hAnsi="Arial" w:cs="Arial"/>
          <w:szCs w:val="24"/>
        </w:rPr>
        <w:t>s</w:t>
      </w:r>
      <w:r w:rsidRPr="00590BDD">
        <w:rPr>
          <w:rFonts w:ascii="Arial" w:eastAsia="Times New Roman" w:hAnsi="Arial" w:cs="Arial"/>
          <w:szCs w:val="24"/>
        </w:rPr>
        <w:t xml:space="preserve">. </w:t>
      </w:r>
      <w:r w:rsidR="0076199F" w:rsidRPr="00590BDD">
        <w:rPr>
          <w:rFonts w:ascii="Arial" w:eastAsia="Times New Roman" w:hAnsi="Arial" w:cs="Arial"/>
          <w:szCs w:val="24"/>
        </w:rPr>
        <w:t>Dalton</w:t>
      </w:r>
      <w:r w:rsidR="0085418C" w:rsidRPr="00590BDD">
        <w:rPr>
          <w:rFonts w:ascii="Arial" w:eastAsia="Times New Roman" w:hAnsi="Arial" w:cs="Arial"/>
          <w:szCs w:val="24"/>
        </w:rPr>
        <w:t>,</w:t>
      </w:r>
    </w:p>
    <w:p w:rsidR="0085418C" w:rsidRPr="00590BDD" w:rsidRDefault="0085418C" w:rsidP="00881AB1">
      <w:pPr>
        <w:spacing w:after="0" w:line="240" w:lineRule="auto"/>
        <w:ind w:right="450"/>
        <w:rPr>
          <w:rFonts w:ascii="Arial" w:eastAsia="Times New Roman" w:hAnsi="Arial" w:cs="Arial"/>
          <w:szCs w:val="24"/>
        </w:rPr>
      </w:pPr>
      <w:r w:rsidRPr="00590BDD">
        <w:rPr>
          <w:rFonts w:ascii="Arial" w:eastAsia="Times New Roman" w:hAnsi="Arial" w:cs="Arial"/>
          <w:szCs w:val="24"/>
        </w:rPr>
        <w:t> </w:t>
      </w:r>
    </w:p>
    <w:p w:rsidR="0085418C" w:rsidRPr="00590BDD" w:rsidRDefault="0085418C" w:rsidP="00881AB1">
      <w:pPr>
        <w:spacing w:after="0" w:line="240" w:lineRule="auto"/>
        <w:ind w:right="450"/>
        <w:rPr>
          <w:rFonts w:ascii="Arial" w:hAnsi="Arial" w:cs="Arial"/>
          <w:szCs w:val="24"/>
        </w:rPr>
      </w:pPr>
      <w:r w:rsidRPr="00590BDD">
        <w:rPr>
          <w:rFonts w:ascii="Arial" w:eastAsia="Times New Roman" w:hAnsi="Arial" w:cs="Arial"/>
          <w:szCs w:val="24"/>
        </w:rPr>
        <w:t xml:space="preserve">I am reviewing the </w:t>
      </w:r>
      <w:r w:rsidR="00B2656D" w:rsidRPr="00590BDD">
        <w:rPr>
          <w:rFonts w:ascii="Arial" w:eastAsia="Times New Roman" w:hAnsi="Arial" w:cs="Arial"/>
          <w:szCs w:val="24"/>
        </w:rPr>
        <w:t>partition application for completeness</w:t>
      </w:r>
      <w:r w:rsidRPr="00590BDD">
        <w:rPr>
          <w:rFonts w:ascii="Arial" w:eastAsia="Times New Roman" w:hAnsi="Arial" w:cs="Arial"/>
          <w:szCs w:val="24"/>
        </w:rPr>
        <w:t xml:space="preserve">. </w:t>
      </w:r>
      <w:r w:rsidRPr="00590BDD">
        <w:rPr>
          <w:rFonts w:ascii="Arial" w:hAnsi="Arial" w:cs="Arial"/>
          <w:szCs w:val="24"/>
        </w:rPr>
        <w:t xml:space="preserve">The following information is required for </w:t>
      </w:r>
      <w:r w:rsidR="008A2AEA" w:rsidRPr="00590BDD">
        <w:rPr>
          <w:rFonts w:ascii="Arial" w:hAnsi="Arial" w:cs="Arial"/>
          <w:szCs w:val="24"/>
        </w:rPr>
        <w:t>staff to deem the application complete.</w:t>
      </w:r>
    </w:p>
    <w:p w:rsidR="008A2AEA" w:rsidRPr="00590BDD" w:rsidRDefault="008A2AEA" w:rsidP="00881AB1">
      <w:pPr>
        <w:spacing w:after="0" w:line="240" w:lineRule="auto"/>
        <w:ind w:right="450"/>
        <w:rPr>
          <w:rFonts w:ascii="Arial" w:hAnsi="Arial" w:cs="Arial"/>
          <w:szCs w:val="24"/>
        </w:rPr>
      </w:pPr>
    </w:p>
    <w:p w:rsidR="00C33948" w:rsidRDefault="00571C0E" w:rsidP="00C33948">
      <w:pPr>
        <w:spacing w:after="0" w:line="240" w:lineRule="auto"/>
        <w:rPr>
          <w:rFonts w:ascii="Arial" w:eastAsia="Times New Roman" w:hAnsi="Arial" w:cs="Arial"/>
          <w:szCs w:val="24"/>
        </w:rPr>
      </w:pPr>
      <w:r w:rsidRPr="00590BDD">
        <w:rPr>
          <w:rFonts w:ascii="Arial" w:eastAsia="Times New Roman" w:hAnsi="Arial" w:cs="Arial"/>
          <w:szCs w:val="24"/>
        </w:rPr>
        <w:t>(</w:t>
      </w:r>
      <w:r w:rsidR="00AA3A72" w:rsidRPr="00590BDD">
        <w:rPr>
          <w:rFonts w:ascii="Arial" w:eastAsia="Times New Roman" w:hAnsi="Arial" w:cs="Arial"/>
          <w:szCs w:val="24"/>
        </w:rPr>
        <w:t>1</w:t>
      </w:r>
      <w:r w:rsidRPr="00590BDD">
        <w:rPr>
          <w:rFonts w:ascii="Arial" w:eastAsia="Times New Roman" w:hAnsi="Arial" w:cs="Arial"/>
          <w:szCs w:val="24"/>
        </w:rPr>
        <w:t xml:space="preserve">) </w:t>
      </w:r>
      <w:r w:rsidR="00AC5CAE" w:rsidRPr="00590BDD">
        <w:rPr>
          <w:rFonts w:ascii="Arial" w:eastAsia="Times New Roman" w:hAnsi="Arial" w:cs="Arial"/>
          <w:b/>
          <w:bCs/>
          <w:szCs w:val="24"/>
        </w:rPr>
        <w:t xml:space="preserve">Title report. </w:t>
      </w:r>
      <w:r w:rsidR="00AC5CAE" w:rsidRPr="00590BDD">
        <w:rPr>
          <w:rFonts w:ascii="Arial" w:eastAsia="Times New Roman" w:hAnsi="Arial" w:cs="Arial"/>
          <w:szCs w:val="24"/>
        </w:rPr>
        <w:t>You must provide a current title report for the property.</w:t>
      </w:r>
    </w:p>
    <w:p w:rsidR="00C33948" w:rsidRDefault="00C33948" w:rsidP="00C33948">
      <w:pPr>
        <w:spacing w:after="0" w:line="240" w:lineRule="auto"/>
        <w:rPr>
          <w:rFonts w:ascii="Arial" w:eastAsia="Times New Roman" w:hAnsi="Arial" w:cs="Arial"/>
          <w:szCs w:val="24"/>
        </w:rPr>
      </w:pPr>
    </w:p>
    <w:p w:rsidR="00571C0E" w:rsidRDefault="00571C0E" w:rsidP="00C33948">
      <w:pPr>
        <w:spacing w:after="0" w:line="240" w:lineRule="auto"/>
        <w:rPr>
          <w:rFonts w:ascii="Arial" w:eastAsia="Times New Roman" w:hAnsi="Arial" w:cs="Arial"/>
          <w:szCs w:val="24"/>
        </w:rPr>
      </w:pPr>
      <w:r w:rsidRPr="00590BDD">
        <w:rPr>
          <w:rFonts w:ascii="Arial" w:eastAsia="Times New Roman" w:hAnsi="Arial" w:cs="Arial"/>
          <w:szCs w:val="24"/>
        </w:rPr>
        <w:t>(</w:t>
      </w:r>
      <w:r w:rsidR="00AA3A72" w:rsidRPr="00590BDD">
        <w:rPr>
          <w:rFonts w:ascii="Arial" w:eastAsia="Times New Roman" w:hAnsi="Arial" w:cs="Arial"/>
          <w:szCs w:val="24"/>
        </w:rPr>
        <w:t>2</w:t>
      </w:r>
      <w:r w:rsidRPr="00590BDD">
        <w:rPr>
          <w:rFonts w:ascii="Arial" w:eastAsia="Times New Roman" w:hAnsi="Arial" w:cs="Arial"/>
          <w:szCs w:val="24"/>
        </w:rPr>
        <w:t xml:space="preserve">) </w:t>
      </w:r>
      <w:r w:rsidRPr="00590BDD">
        <w:rPr>
          <w:rFonts w:ascii="Arial" w:eastAsia="Times New Roman" w:hAnsi="Arial" w:cs="Arial"/>
          <w:b/>
          <w:szCs w:val="24"/>
        </w:rPr>
        <w:t>Approved Subdivision Name</w:t>
      </w:r>
      <w:r w:rsidRPr="00590BDD">
        <w:rPr>
          <w:rFonts w:ascii="Arial" w:eastAsia="Times New Roman" w:hAnsi="Arial" w:cs="Arial"/>
          <w:szCs w:val="24"/>
        </w:rPr>
        <w:t xml:space="preserve"> form from Polk County Survey. </w:t>
      </w:r>
    </w:p>
    <w:p w:rsidR="00C33948" w:rsidRPr="00590BDD" w:rsidRDefault="00C33948" w:rsidP="00C33948">
      <w:pPr>
        <w:spacing w:after="0" w:line="240" w:lineRule="auto"/>
        <w:rPr>
          <w:rFonts w:ascii="Arial" w:eastAsia="Times New Roman" w:hAnsi="Arial" w:cs="Arial"/>
          <w:szCs w:val="24"/>
        </w:rPr>
      </w:pPr>
    </w:p>
    <w:p w:rsidR="00024FCC" w:rsidRDefault="00AC5CAE" w:rsidP="00C33948">
      <w:pPr>
        <w:spacing w:after="0" w:line="240" w:lineRule="auto"/>
        <w:rPr>
          <w:rFonts w:ascii="Arial" w:eastAsia="Times New Roman" w:hAnsi="Arial" w:cs="Arial"/>
          <w:szCs w:val="24"/>
        </w:rPr>
      </w:pPr>
      <w:r w:rsidRPr="00590BDD">
        <w:rPr>
          <w:rFonts w:ascii="Arial" w:eastAsia="Times New Roman" w:hAnsi="Arial" w:cs="Arial"/>
          <w:bCs/>
          <w:szCs w:val="24"/>
        </w:rPr>
        <w:t>(</w:t>
      </w:r>
      <w:r w:rsidR="00AA3A72" w:rsidRPr="00590BDD">
        <w:rPr>
          <w:rFonts w:ascii="Arial" w:eastAsia="Times New Roman" w:hAnsi="Arial" w:cs="Arial"/>
          <w:bCs/>
          <w:szCs w:val="24"/>
        </w:rPr>
        <w:t>3</w:t>
      </w:r>
      <w:r w:rsidRPr="00590BDD">
        <w:rPr>
          <w:rFonts w:ascii="Arial" w:eastAsia="Times New Roman" w:hAnsi="Arial" w:cs="Arial"/>
          <w:bCs/>
          <w:szCs w:val="24"/>
        </w:rPr>
        <w:t>)</w:t>
      </w:r>
      <w:r w:rsidRPr="00590BDD">
        <w:rPr>
          <w:rFonts w:ascii="Arial" w:eastAsia="Times New Roman" w:hAnsi="Arial" w:cs="Arial"/>
          <w:b/>
          <w:bCs/>
          <w:szCs w:val="24"/>
        </w:rPr>
        <w:t xml:space="preserve"> Tree inventory. </w:t>
      </w:r>
      <w:r w:rsidR="00024FCC" w:rsidRPr="00590BDD">
        <w:rPr>
          <w:rFonts w:ascii="Arial" w:eastAsia="Times New Roman" w:hAnsi="Arial" w:cs="Arial"/>
          <w:szCs w:val="24"/>
        </w:rPr>
        <w:t xml:space="preserve">You must complete and submit a tree inventory on a form as provided by the Director. </w:t>
      </w:r>
      <w:r w:rsidR="00AA3A72" w:rsidRPr="00590BDD">
        <w:rPr>
          <w:rFonts w:ascii="Arial" w:eastAsia="Times New Roman" w:hAnsi="Arial" w:cs="Arial"/>
          <w:szCs w:val="24"/>
        </w:rPr>
        <w:t>The maps provided do not have trees located on the subject property.</w:t>
      </w:r>
    </w:p>
    <w:p w:rsidR="00C33948" w:rsidRPr="00590BDD" w:rsidRDefault="00C33948" w:rsidP="00C33948">
      <w:pPr>
        <w:spacing w:after="0" w:line="240" w:lineRule="auto"/>
        <w:rPr>
          <w:rFonts w:ascii="Arial" w:eastAsia="Times New Roman" w:hAnsi="Arial" w:cs="Arial"/>
          <w:szCs w:val="24"/>
        </w:rPr>
      </w:pPr>
    </w:p>
    <w:p w:rsidR="00590BDD" w:rsidRDefault="00590BDD" w:rsidP="00C33948">
      <w:pPr>
        <w:spacing w:after="0" w:line="240" w:lineRule="auto"/>
        <w:rPr>
          <w:rFonts w:ascii="Arial" w:eastAsia="Times New Roman" w:hAnsi="Arial" w:cs="Arial"/>
          <w:b/>
          <w:bCs/>
          <w:szCs w:val="24"/>
        </w:rPr>
      </w:pPr>
      <w:r w:rsidRPr="00590BDD">
        <w:rPr>
          <w:rFonts w:ascii="Arial" w:eastAsia="Times New Roman" w:hAnsi="Arial" w:cs="Arial"/>
          <w:bCs/>
          <w:szCs w:val="24"/>
        </w:rPr>
        <w:t>(</w:t>
      </w:r>
      <w:r w:rsidR="00C33948">
        <w:rPr>
          <w:rFonts w:ascii="Arial" w:eastAsia="Times New Roman" w:hAnsi="Arial" w:cs="Arial"/>
          <w:bCs/>
          <w:szCs w:val="24"/>
        </w:rPr>
        <w:t>4</w:t>
      </w:r>
      <w:r w:rsidRPr="00590BDD">
        <w:rPr>
          <w:rFonts w:ascii="Arial" w:eastAsia="Times New Roman" w:hAnsi="Arial" w:cs="Arial"/>
          <w:bCs/>
          <w:szCs w:val="24"/>
        </w:rPr>
        <w:t xml:space="preserve">) </w:t>
      </w:r>
      <w:r w:rsidRPr="00590BDD">
        <w:rPr>
          <w:rFonts w:ascii="Arial" w:eastAsia="Times New Roman" w:hAnsi="Arial" w:cs="Arial"/>
          <w:b/>
          <w:bCs/>
          <w:szCs w:val="24"/>
        </w:rPr>
        <w:t xml:space="preserve">Future Development Plan. </w:t>
      </w:r>
      <w:r w:rsidRPr="00590BDD">
        <w:rPr>
          <w:rFonts w:ascii="Arial" w:eastAsia="Times New Roman" w:hAnsi="Arial" w:cs="Arial"/>
          <w:bCs/>
          <w:szCs w:val="24"/>
        </w:rPr>
        <w:t xml:space="preserve">For residentially zoned property, where the partition or subdivision will result in a lot or parcel that is one-half acre or larger, a plan for the lot or parcel showing the location of lot or parcel lines and other details of layout, and demonstrating that future further division of the lot or parcel may readily be made without violating the development standards of the UDC and without interfering with the orderly extension and connection of adjacent streets. </w:t>
      </w:r>
      <w:r w:rsidRPr="00590BDD">
        <w:rPr>
          <w:rFonts w:ascii="Arial" w:eastAsia="Times New Roman" w:hAnsi="Arial" w:cs="Arial"/>
          <w:b/>
          <w:bCs/>
          <w:szCs w:val="24"/>
        </w:rPr>
        <w:t xml:space="preserve">If it is not feasible to further </w:t>
      </w:r>
      <w:r w:rsidRPr="00C33948">
        <w:rPr>
          <w:rFonts w:ascii="Arial" w:eastAsia="Times New Roman" w:hAnsi="Arial" w:cs="Arial"/>
          <w:b/>
          <w:bCs/>
          <w:szCs w:val="24"/>
        </w:rPr>
        <w:t xml:space="preserve">dived properties, please address in written findings. </w:t>
      </w:r>
    </w:p>
    <w:p w:rsidR="00C33948" w:rsidRPr="00C33948" w:rsidRDefault="00C33948" w:rsidP="00C33948">
      <w:pPr>
        <w:spacing w:after="0" w:line="240" w:lineRule="auto"/>
        <w:rPr>
          <w:rFonts w:ascii="Arial" w:eastAsia="Times New Roman" w:hAnsi="Arial" w:cs="Arial"/>
          <w:b/>
          <w:bCs/>
          <w:szCs w:val="24"/>
        </w:rPr>
      </w:pPr>
    </w:p>
    <w:p w:rsidR="0085418C" w:rsidRDefault="003642AB" w:rsidP="00C33948">
      <w:pPr>
        <w:spacing w:after="0" w:line="240" w:lineRule="auto"/>
        <w:rPr>
          <w:rFonts w:ascii="Arial" w:eastAsia="Times New Roman" w:hAnsi="Arial" w:cs="Arial"/>
          <w:bCs/>
          <w:szCs w:val="24"/>
        </w:rPr>
      </w:pPr>
      <w:r w:rsidRPr="00C33948">
        <w:rPr>
          <w:rFonts w:ascii="Arial" w:eastAsia="Times New Roman" w:hAnsi="Arial" w:cs="Arial"/>
          <w:bCs/>
          <w:szCs w:val="24"/>
        </w:rPr>
        <w:t>(</w:t>
      </w:r>
      <w:r w:rsidR="00C33948">
        <w:rPr>
          <w:rFonts w:ascii="Arial" w:eastAsia="Times New Roman" w:hAnsi="Arial" w:cs="Arial"/>
          <w:bCs/>
          <w:szCs w:val="24"/>
        </w:rPr>
        <w:t>5</w:t>
      </w:r>
      <w:r w:rsidRPr="00C33948">
        <w:rPr>
          <w:rFonts w:ascii="Arial" w:eastAsia="Times New Roman" w:hAnsi="Arial" w:cs="Arial"/>
          <w:bCs/>
          <w:szCs w:val="24"/>
        </w:rPr>
        <w:t xml:space="preserve">) </w:t>
      </w:r>
      <w:r w:rsidRPr="00C33948">
        <w:rPr>
          <w:rFonts w:ascii="Arial" w:eastAsia="Times New Roman" w:hAnsi="Arial" w:cs="Arial"/>
          <w:b/>
          <w:bCs/>
          <w:szCs w:val="24"/>
        </w:rPr>
        <w:t xml:space="preserve">Stormwater: </w:t>
      </w:r>
      <w:r w:rsidR="00C33948" w:rsidRPr="00C33948">
        <w:rPr>
          <w:rFonts w:ascii="Arial" w:eastAsia="Times New Roman" w:hAnsi="Arial" w:cs="Arial"/>
          <w:bCs/>
          <w:szCs w:val="24"/>
        </w:rPr>
        <w:t>Provide evidence that the proposed stormwater facility and other public facilities can be located within the BPA easement.</w:t>
      </w:r>
    </w:p>
    <w:p w:rsidR="00C33948" w:rsidRPr="00C33948" w:rsidRDefault="00C33948" w:rsidP="00C33948">
      <w:pPr>
        <w:spacing w:after="0" w:line="240" w:lineRule="auto"/>
        <w:rPr>
          <w:rFonts w:ascii="Arial" w:hAnsi="Arial" w:cs="Arial"/>
          <w:szCs w:val="24"/>
        </w:rPr>
      </w:pPr>
    </w:p>
    <w:p w:rsidR="00AA3A72" w:rsidRDefault="00AA3A72" w:rsidP="00C33948">
      <w:pPr>
        <w:tabs>
          <w:tab w:val="left" w:pos="720"/>
        </w:tabs>
        <w:spacing w:after="0" w:line="240" w:lineRule="auto"/>
        <w:ind w:right="450"/>
        <w:rPr>
          <w:rFonts w:ascii="Arial" w:hAnsi="Arial" w:cs="Arial"/>
          <w:szCs w:val="24"/>
        </w:rPr>
      </w:pPr>
      <w:r w:rsidRPr="00AA3A72">
        <w:rPr>
          <w:rFonts w:ascii="Arial" w:hAnsi="Arial" w:cs="Arial"/>
          <w:szCs w:val="24"/>
        </w:rPr>
        <w:t xml:space="preserve">In addition, provide finding that the buildable areas of referenced lots will meet lot standards without the adjustment to meet equally or better criteria. </w:t>
      </w:r>
    </w:p>
    <w:p w:rsidR="00C33948" w:rsidRDefault="00C33948" w:rsidP="00C33948">
      <w:pPr>
        <w:tabs>
          <w:tab w:val="left" w:pos="720"/>
        </w:tabs>
        <w:spacing w:after="0" w:line="240" w:lineRule="auto"/>
        <w:ind w:right="450"/>
        <w:rPr>
          <w:rFonts w:ascii="Arial" w:hAnsi="Arial" w:cs="Arial"/>
          <w:szCs w:val="24"/>
        </w:rPr>
      </w:pPr>
    </w:p>
    <w:p w:rsidR="00C33948" w:rsidRDefault="00C33948" w:rsidP="00C33948">
      <w:pPr>
        <w:tabs>
          <w:tab w:val="left" w:pos="720"/>
        </w:tabs>
        <w:spacing w:after="0" w:line="240" w:lineRule="auto"/>
        <w:ind w:right="450"/>
        <w:rPr>
          <w:rFonts w:ascii="Arial" w:hAnsi="Arial" w:cs="Arial"/>
          <w:szCs w:val="24"/>
        </w:rPr>
      </w:pPr>
      <w:r>
        <w:rPr>
          <w:rFonts w:ascii="Arial" w:hAnsi="Arial" w:cs="Arial"/>
          <w:b/>
          <w:szCs w:val="24"/>
        </w:rPr>
        <w:t xml:space="preserve">Sanitary Sewer: </w:t>
      </w:r>
      <w:r w:rsidRPr="00C33948">
        <w:rPr>
          <w:rFonts w:ascii="Arial" w:hAnsi="Arial" w:cs="Arial"/>
          <w:szCs w:val="24"/>
        </w:rPr>
        <w:t>Provide evidence that the proposed sanitary sewer design and pump station location comply with the Wastewater Management Master Plan.</w:t>
      </w:r>
    </w:p>
    <w:p w:rsidR="00C33948" w:rsidRPr="00C33948" w:rsidRDefault="00C33948" w:rsidP="00C33948">
      <w:pPr>
        <w:tabs>
          <w:tab w:val="left" w:pos="720"/>
        </w:tabs>
        <w:spacing w:after="0" w:line="240" w:lineRule="auto"/>
        <w:ind w:right="450"/>
        <w:rPr>
          <w:rFonts w:ascii="Arial" w:hAnsi="Arial" w:cs="Arial"/>
          <w:szCs w:val="24"/>
        </w:rPr>
      </w:pPr>
    </w:p>
    <w:p w:rsidR="00AA3A72" w:rsidRPr="00AA3A72" w:rsidRDefault="00AA3A72" w:rsidP="00C33948">
      <w:pPr>
        <w:tabs>
          <w:tab w:val="left" w:pos="720"/>
        </w:tabs>
        <w:spacing w:after="0" w:line="240" w:lineRule="auto"/>
        <w:ind w:right="450"/>
        <w:rPr>
          <w:rFonts w:ascii="Arial" w:hAnsi="Arial" w:cs="Arial"/>
          <w:szCs w:val="24"/>
        </w:rPr>
      </w:pPr>
      <w:r w:rsidRPr="00AA3A72">
        <w:rPr>
          <w:rFonts w:ascii="Arial" w:hAnsi="Arial" w:cs="Arial"/>
          <w:b/>
          <w:szCs w:val="24"/>
        </w:rPr>
        <w:lastRenderedPageBreak/>
        <w:t>SRC 803.025 – Street Width:</w:t>
      </w:r>
      <w:r w:rsidRPr="00AA3A72">
        <w:rPr>
          <w:rFonts w:ascii="Arial" w:hAnsi="Arial" w:cs="Arial"/>
          <w:szCs w:val="24"/>
        </w:rPr>
        <w:t xml:space="preserve"> Street width for a local street is 60-feet with sidewalks abutting the property line. Revise plans to reflect all rights-of-way to be 60-foot wide meeting the clear and objective standards of the Salem Revised Code. </w:t>
      </w:r>
    </w:p>
    <w:p w:rsidR="00C33948" w:rsidRDefault="00C33948" w:rsidP="00C33948">
      <w:pPr>
        <w:tabs>
          <w:tab w:val="left" w:pos="720"/>
        </w:tabs>
        <w:spacing w:after="0" w:line="240" w:lineRule="auto"/>
        <w:ind w:right="450"/>
        <w:rPr>
          <w:rFonts w:ascii="Arial" w:hAnsi="Arial" w:cs="Arial"/>
          <w:b/>
          <w:szCs w:val="24"/>
        </w:rPr>
      </w:pPr>
    </w:p>
    <w:p w:rsidR="007215A0" w:rsidRPr="00AA3A72" w:rsidRDefault="007215A0" w:rsidP="00C33948">
      <w:pPr>
        <w:tabs>
          <w:tab w:val="left" w:pos="720"/>
        </w:tabs>
        <w:spacing w:after="0" w:line="240" w:lineRule="auto"/>
        <w:ind w:right="450"/>
        <w:rPr>
          <w:rFonts w:ascii="Arial" w:hAnsi="Arial" w:cs="Arial"/>
          <w:szCs w:val="24"/>
        </w:rPr>
      </w:pPr>
      <w:r w:rsidRPr="00AA3A72">
        <w:rPr>
          <w:rFonts w:ascii="Arial" w:hAnsi="Arial" w:cs="Arial"/>
          <w:b/>
          <w:szCs w:val="24"/>
        </w:rPr>
        <w:t>SRC 803.030 – Street Spacing:</w:t>
      </w:r>
      <w:r w:rsidRPr="00AA3A72">
        <w:rPr>
          <w:rFonts w:ascii="Arial" w:hAnsi="Arial" w:cs="Arial"/>
          <w:szCs w:val="24"/>
        </w:rPr>
        <w:t xml:space="preserve"> The proposal does not meet the street spacing requirements of 600-foot maximum. Please revise site plan to meet or address an alternative street standard</w:t>
      </w:r>
      <w:r w:rsidR="00AA3A72" w:rsidRPr="00AA3A72">
        <w:rPr>
          <w:rFonts w:ascii="Arial" w:hAnsi="Arial" w:cs="Arial"/>
          <w:szCs w:val="24"/>
        </w:rPr>
        <w:t xml:space="preserve"> for Eagle Claw and Eagle Ridge</w:t>
      </w:r>
      <w:r w:rsidRPr="00AA3A72">
        <w:rPr>
          <w:rFonts w:ascii="Arial" w:hAnsi="Arial" w:cs="Arial"/>
          <w:szCs w:val="24"/>
        </w:rPr>
        <w:t xml:space="preserve">. </w:t>
      </w:r>
    </w:p>
    <w:p w:rsidR="00C33948" w:rsidRDefault="00C33948" w:rsidP="00C33948">
      <w:pPr>
        <w:tabs>
          <w:tab w:val="left" w:pos="720"/>
        </w:tabs>
        <w:spacing w:after="0" w:line="240" w:lineRule="auto"/>
        <w:ind w:right="450"/>
        <w:rPr>
          <w:rFonts w:ascii="Arial" w:hAnsi="Arial" w:cs="Arial"/>
          <w:b/>
          <w:szCs w:val="24"/>
        </w:rPr>
      </w:pPr>
    </w:p>
    <w:p w:rsidR="00AA3A72" w:rsidRPr="00AA3A72" w:rsidRDefault="00AA3A72" w:rsidP="00C33948">
      <w:pPr>
        <w:tabs>
          <w:tab w:val="left" w:pos="720"/>
        </w:tabs>
        <w:spacing w:after="0" w:line="240" w:lineRule="auto"/>
        <w:ind w:right="450"/>
        <w:rPr>
          <w:rFonts w:ascii="Arial" w:hAnsi="Arial" w:cs="Arial"/>
          <w:szCs w:val="24"/>
        </w:rPr>
      </w:pPr>
      <w:r w:rsidRPr="00AA3A72">
        <w:rPr>
          <w:rFonts w:ascii="Arial" w:hAnsi="Arial" w:cs="Arial"/>
          <w:b/>
          <w:szCs w:val="24"/>
        </w:rPr>
        <w:t>SRC 803.03</w:t>
      </w:r>
      <w:r>
        <w:rPr>
          <w:rFonts w:ascii="Arial" w:hAnsi="Arial" w:cs="Arial"/>
          <w:b/>
          <w:szCs w:val="24"/>
        </w:rPr>
        <w:t>5</w:t>
      </w:r>
      <w:r w:rsidRPr="00AA3A72">
        <w:rPr>
          <w:rFonts w:ascii="Arial" w:hAnsi="Arial" w:cs="Arial"/>
          <w:b/>
          <w:szCs w:val="24"/>
        </w:rPr>
        <w:t xml:space="preserve"> – </w:t>
      </w:r>
      <w:r>
        <w:rPr>
          <w:rFonts w:ascii="Arial" w:hAnsi="Arial" w:cs="Arial"/>
          <w:b/>
          <w:szCs w:val="24"/>
        </w:rPr>
        <w:t>Connectivity</w:t>
      </w:r>
      <w:r w:rsidRPr="00AA3A72">
        <w:rPr>
          <w:rFonts w:ascii="Arial" w:hAnsi="Arial" w:cs="Arial"/>
          <w:b/>
          <w:szCs w:val="24"/>
        </w:rPr>
        <w:t>:</w:t>
      </w:r>
      <w:r w:rsidRPr="00AA3A72">
        <w:rPr>
          <w:rFonts w:ascii="Arial" w:hAnsi="Arial" w:cs="Arial"/>
          <w:szCs w:val="24"/>
        </w:rPr>
        <w:t xml:space="preserve"> </w:t>
      </w:r>
      <w:r w:rsidR="00590BDD" w:rsidRPr="00590BDD">
        <w:rPr>
          <w:rFonts w:ascii="Arial" w:hAnsi="Arial" w:cs="Arial"/>
          <w:szCs w:val="24"/>
        </w:rPr>
        <w:t>Local streets shall be extended to adjoining undeveloped properties for eventual connection with the existing street system. Connections to existing or planned streets and adjoining undeveloped properties for eventual connection with the existing street system shall be provided at no greater than 600-foot intervals</w:t>
      </w:r>
      <w:r w:rsidRPr="00AA3A72">
        <w:rPr>
          <w:rFonts w:ascii="Arial" w:hAnsi="Arial" w:cs="Arial"/>
          <w:szCs w:val="24"/>
        </w:rPr>
        <w:t xml:space="preserve">. </w:t>
      </w:r>
      <w:r w:rsidR="00590BDD" w:rsidRPr="00590BDD">
        <w:rPr>
          <w:rFonts w:ascii="Arial" w:hAnsi="Arial" w:cs="Arial"/>
          <w:b/>
          <w:szCs w:val="24"/>
        </w:rPr>
        <w:t>The proposal does not provide a connection to the undeveloped property to the south.</w:t>
      </w:r>
      <w:r w:rsidR="00590BDD">
        <w:rPr>
          <w:rFonts w:ascii="Arial" w:hAnsi="Arial" w:cs="Arial"/>
          <w:szCs w:val="24"/>
        </w:rPr>
        <w:t xml:space="preserve"> </w:t>
      </w:r>
    </w:p>
    <w:p w:rsidR="00C33948" w:rsidRDefault="00C33948" w:rsidP="00C33948">
      <w:pPr>
        <w:tabs>
          <w:tab w:val="left" w:pos="720"/>
        </w:tabs>
        <w:spacing w:after="0" w:line="240" w:lineRule="auto"/>
        <w:ind w:right="450"/>
        <w:rPr>
          <w:rFonts w:ascii="Arial" w:hAnsi="Arial" w:cs="Arial"/>
          <w:b/>
          <w:szCs w:val="24"/>
        </w:rPr>
      </w:pPr>
    </w:p>
    <w:p w:rsidR="003642AB" w:rsidRPr="00C33948" w:rsidRDefault="00C33948" w:rsidP="00C33948">
      <w:pPr>
        <w:tabs>
          <w:tab w:val="left" w:pos="720"/>
        </w:tabs>
        <w:spacing w:after="0" w:line="240" w:lineRule="auto"/>
        <w:ind w:right="450"/>
        <w:rPr>
          <w:rFonts w:ascii="Arial" w:hAnsi="Arial" w:cs="Arial"/>
          <w:szCs w:val="24"/>
        </w:rPr>
      </w:pPr>
      <w:r w:rsidRPr="00C33948">
        <w:rPr>
          <w:rFonts w:ascii="Arial" w:hAnsi="Arial" w:cs="Arial"/>
          <w:b/>
          <w:szCs w:val="24"/>
        </w:rPr>
        <w:t>Streets</w:t>
      </w:r>
      <w:r w:rsidR="003642AB" w:rsidRPr="00C33948">
        <w:rPr>
          <w:rFonts w:ascii="Arial" w:hAnsi="Arial" w:cs="Arial"/>
          <w:b/>
          <w:szCs w:val="24"/>
        </w:rPr>
        <w:t>:</w:t>
      </w:r>
      <w:r w:rsidR="003642AB" w:rsidRPr="00C33948">
        <w:rPr>
          <w:rFonts w:ascii="Arial" w:hAnsi="Arial" w:cs="Arial"/>
          <w:szCs w:val="24"/>
        </w:rPr>
        <w:t xml:space="preserve"> </w:t>
      </w:r>
      <w:r w:rsidRPr="00C33948">
        <w:rPr>
          <w:rFonts w:ascii="Arial" w:hAnsi="Arial" w:cs="Arial"/>
          <w:szCs w:val="24"/>
        </w:rPr>
        <w:t>Design Exceptions or Alternative Street Standards are needed for the proposed street and utility designs</w:t>
      </w:r>
      <w:r w:rsidR="003642AB" w:rsidRPr="00C33948">
        <w:rPr>
          <w:rFonts w:ascii="Arial" w:hAnsi="Arial" w:cs="Arial"/>
          <w:szCs w:val="24"/>
        </w:rPr>
        <w:t xml:space="preserve">.  </w:t>
      </w:r>
    </w:p>
    <w:p w:rsidR="00C33948" w:rsidRDefault="00C33948" w:rsidP="00C33948">
      <w:pPr>
        <w:tabs>
          <w:tab w:val="left" w:pos="720"/>
        </w:tabs>
        <w:spacing w:after="0" w:line="240" w:lineRule="auto"/>
        <w:ind w:right="450"/>
        <w:rPr>
          <w:rFonts w:ascii="Arial" w:hAnsi="Arial" w:cs="Arial"/>
          <w:b/>
          <w:szCs w:val="24"/>
        </w:rPr>
      </w:pPr>
    </w:p>
    <w:p w:rsidR="00C33948" w:rsidRPr="00AA3A72" w:rsidRDefault="00C33948" w:rsidP="00C33948">
      <w:pPr>
        <w:tabs>
          <w:tab w:val="left" w:pos="720"/>
        </w:tabs>
        <w:spacing w:after="0" w:line="240" w:lineRule="auto"/>
        <w:ind w:right="450"/>
        <w:rPr>
          <w:rFonts w:ascii="Arial" w:hAnsi="Arial" w:cs="Arial"/>
          <w:szCs w:val="24"/>
        </w:rPr>
      </w:pPr>
      <w:r w:rsidRPr="00AA3A72">
        <w:rPr>
          <w:rFonts w:ascii="Arial" w:hAnsi="Arial" w:cs="Arial"/>
          <w:b/>
          <w:szCs w:val="24"/>
        </w:rPr>
        <w:t xml:space="preserve">SRC 511.10 (a), Table 511-2: </w:t>
      </w:r>
      <w:r w:rsidRPr="00AA3A72">
        <w:rPr>
          <w:rFonts w:ascii="Arial" w:hAnsi="Arial" w:cs="Arial"/>
          <w:szCs w:val="24"/>
        </w:rPr>
        <w:t xml:space="preserve">Lots 7 and 8 do not meet standards. The application materials include findings for a Class 2 Adjustment. The applicant has not applied for a Class 2 Adjustment. Please submit the application. </w:t>
      </w:r>
    </w:p>
    <w:p w:rsidR="00C33948" w:rsidRPr="00905722" w:rsidRDefault="00C33948" w:rsidP="003642AB">
      <w:pPr>
        <w:tabs>
          <w:tab w:val="left" w:pos="720"/>
        </w:tabs>
        <w:spacing w:after="0" w:line="240" w:lineRule="auto"/>
        <w:ind w:right="450"/>
        <w:rPr>
          <w:rFonts w:ascii="Arial" w:hAnsi="Arial" w:cs="Arial"/>
          <w:szCs w:val="24"/>
          <w:highlight w:val="yellow"/>
        </w:rPr>
      </w:pPr>
    </w:p>
    <w:p w:rsidR="00C33948" w:rsidRPr="00B06802" w:rsidRDefault="00C33948" w:rsidP="00C33948">
      <w:pPr>
        <w:spacing w:after="0" w:line="240" w:lineRule="auto"/>
        <w:ind w:right="450"/>
        <w:rPr>
          <w:rFonts w:ascii="Arial" w:eastAsia="Times New Roman" w:hAnsi="Arial" w:cs="Arial"/>
          <w:iCs/>
          <w:szCs w:val="24"/>
        </w:rPr>
      </w:pPr>
      <w:r w:rsidRPr="00B06802">
        <w:rPr>
          <w:rFonts w:ascii="Arial" w:eastAsia="Times New Roman" w:hAnsi="Arial" w:cs="Arial"/>
          <w:iCs/>
          <w:szCs w:val="24"/>
        </w:rPr>
        <w:t xml:space="preserve">The application will be deemed complete upon receipt of one of the following: </w:t>
      </w:r>
    </w:p>
    <w:p w:rsidR="00B06802" w:rsidRPr="00590BDD" w:rsidRDefault="0085418C" w:rsidP="0085418C">
      <w:pPr>
        <w:spacing w:after="0" w:line="240" w:lineRule="auto"/>
        <w:ind w:right="450"/>
        <w:rPr>
          <w:rFonts w:ascii="Arial" w:eastAsia="Times New Roman" w:hAnsi="Arial" w:cs="Arial"/>
          <w:iCs/>
          <w:szCs w:val="24"/>
        </w:rPr>
      </w:pPr>
      <w:r w:rsidRPr="00905722">
        <w:rPr>
          <w:rFonts w:ascii="Arial" w:eastAsia="Times New Roman" w:hAnsi="Arial" w:cs="Arial"/>
          <w:iCs/>
          <w:szCs w:val="24"/>
          <w:highlight w:val="yellow"/>
        </w:rPr>
        <w:br/>
      </w:r>
      <w:r w:rsidRPr="00590BDD">
        <w:rPr>
          <w:rFonts w:ascii="Arial" w:eastAsia="Times New Roman" w:hAnsi="Arial" w:cs="Arial"/>
          <w:iCs/>
          <w:szCs w:val="24"/>
        </w:rPr>
        <w:t>(1) All of the missing information;</w:t>
      </w:r>
    </w:p>
    <w:p w:rsidR="00B06802" w:rsidRPr="00590BDD" w:rsidRDefault="0085418C" w:rsidP="0085418C">
      <w:pPr>
        <w:spacing w:after="0" w:line="240" w:lineRule="auto"/>
        <w:ind w:right="450"/>
        <w:rPr>
          <w:rFonts w:ascii="Arial" w:eastAsia="Times New Roman" w:hAnsi="Arial" w:cs="Arial"/>
          <w:iCs/>
          <w:szCs w:val="24"/>
        </w:rPr>
      </w:pPr>
      <w:r w:rsidRPr="00590BDD">
        <w:rPr>
          <w:rFonts w:ascii="Arial" w:eastAsia="Times New Roman" w:hAnsi="Arial" w:cs="Arial"/>
          <w:iCs/>
          <w:szCs w:val="24"/>
        </w:rPr>
        <w:br/>
        <w:t>(2) Some of the missing information and written notice from the applicant that no other information will be provided;</w:t>
      </w:r>
    </w:p>
    <w:p w:rsidR="00590BDD" w:rsidRDefault="00590BDD" w:rsidP="0085418C">
      <w:pPr>
        <w:spacing w:after="0" w:line="240" w:lineRule="auto"/>
        <w:ind w:right="450"/>
        <w:rPr>
          <w:rFonts w:ascii="Arial" w:eastAsia="Times New Roman" w:hAnsi="Arial" w:cs="Arial"/>
          <w:iCs/>
          <w:szCs w:val="24"/>
        </w:rPr>
      </w:pPr>
    </w:p>
    <w:p w:rsidR="0085418C" w:rsidRPr="00590BDD" w:rsidRDefault="0085418C" w:rsidP="0085418C">
      <w:pPr>
        <w:spacing w:after="0" w:line="240" w:lineRule="auto"/>
        <w:ind w:right="450"/>
        <w:rPr>
          <w:rFonts w:ascii="Arial" w:eastAsia="Times New Roman" w:hAnsi="Arial" w:cs="Arial"/>
          <w:szCs w:val="24"/>
        </w:rPr>
      </w:pPr>
      <w:r w:rsidRPr="00590BDD">
        <w:rPr>
          <w:rFonts w:ascii="Arial" w:eastAsia="Times New Roman" w:hAnsi="Arial" w:cs="Arial"/>
          <w:iCs/>
          <w:szCs w:val="24"/>
        </w:rPr>
        <w:t>(3) Written notice from the applicant that none of the missing information will be provided.</w:t>
      </w:r>
    </w:p>
    <w:p w:rsidR="00B06802" w:rsidRPr="00590BDD" w:rsidRDefault="00B06802" w:rsidP="0085418C">
      <w:pPr>
        <w:spacing w:after="15" w:line="240" w:lineRule="auto"/>
        <w:ind w:right="450"/>
        <w:rPr>
          <w:rFonts w:ascii="Arial" w:eastAsia="Times New Roman" w:hAnsi="Arial" w:cs="Arial"/>
          <w:iCs/>
          <w:szCs w:val="24"/>
        </w:rPr>
      </w:pPr>
    </w:p>
    <w:p w:rsidR="0085418C" w:rsidRPr="00590BDD" w:rsidRDefault="0085418C" w:rsidP="0085418C">
      <w:pPr>
        <w:spacing w:after="15" w:line="240" w:lineRule="auto"/>
        <w:ind w:right="450"/>
        <w:rPr>
          <w:rFonts w:ascii="Arial" w:eastAsia="Times New Roman" w:hAnsi="Arial" w:cs="Arial"/>
          <w:b/>
          <w:iCs/>
          <w:szCs w:val="24"/>
          <w:u w:val="single"/>
        </w:rPr>
      </w:pPr>
      <w:r w:rsidRPr="00590BDD">
        <w:rPr>
          <w:rFonts w:ascii="Arial" w:eastAsia="Times New Roman" w:hAnsi="Arial" w:cs="Arial"/>
          <w:b/>
          <w:iCs/>
          <w:szCs w:val="24"/>
          <w:u w:val="single"/>
        </w:rPr>
        <w:t xml:space="preserve">You have until </w:t>
      </w:r>
      <w:r w:rsidR="00590BDD" w:rsidRPr="00590BDD">
        <w:rPr>
          <w:rFonts w:ascii="Arial" w:eastAsia="Times New Roman" w:hAnsi="Arial" w:cs="Arial"/>
          <w:b/>
          <w:iCs/>
          <w:szCs w:val="24"/>
          <w:u w:val="single"/>
        </w:rPr>
        <w:t>July</w:t>
      </w:r>
      <w:r w:rsidR="00DD00C7" w:rsidRPr="00590BDD">
        <w:rPr>
          <w:rFonts w:ascii="Arial" w:eastAsia="Times New Roman" w:hAnsi="Arial" w:cs="Arial"/>
          <w:b/>
          <w:iCs/>
          <w:szCs w:val="24"/>
          <w:u w:val="single"/>
        </w:rPr>
        <w:t xml:space="preserve"> </w:t>
      </w:r>
      <w:r w:rsidR="00590BDD" w:rsidRPr="00590BDD">
        <w:rPr>
          <w:rFonts w:ascii="Arial" w:eastAsia="Times New Roman" w:hAnsi="Arial" w:cs="Arial"/>
          <w:b/>
          <w:iCs/>
          <w:szCs w:val="24"/>
          <w:u w:val="single"/>
        </w:rPr>
        <w:t>6</w:t>
      </w:r>
      <w:r w:rsidR="00DD00C7" w:rsidRPr="00590BDD">
        <w:rPr>
          <w:rFonts w:ascii="Arial" w:eastAsia="Times New Roman" w:hAnsi="Arial" w:cs="Arial"/>
          <w:b/>
          <w:iCs/>
          <w:szCs w:val="24"/>
          <w:u w:val="single"/>
        </w:rPr>
        <w:t>, 2020</w:t>
      </w:r>
      <w:r w:rsidRPr="00590BDD">
        <w:rPr>
          <w:rFonts w:ascii="Arial" w:eastAsia="Times New Roman" w:hAnsi="Arial" w:cs="Arial"/>
          <w:b/>
          <w:iCs/>
          <w:szCs w:val="24"/>
          <w:u w:val="single"/>
        </w:rPr>
        <w:t xml:space="preserve"> (180 days from the date the application was submitted) to respond in one of the three ways listed above, or the application will be deemed void.</w:t>
      </w:r>
    </w:p>
    <w:p w:rsidR="0085418C" w:rsidRPr="00905722" w:rsidRDefault="0085418C" w:rsidP="0085418C">
      <w:pPr>
        <w:spacing w:after="15" w:line="240" w:lineRule="auto"/>
        <w:ind w:right="450"/>
        <w:rPr>
          <w:rFonts w:ascii="Arial" w:eastAsia="Times New Roman" w:hAnsi="Arial" w:cs="Arial"/>
          <w:iCs/>
          <w:szCs w:val="24"/>
          <w:highlight w:val="yellow"/>
        </w:rPr>
      </w:pPr>
    </w:p>
    <w:p w:rsidR="0085418C" w:rsidRPr="00590BDD" w:rsidRDefault="0085418C" w:rsidP="0085418C">
      <w:pPr>
        <w:spacing w:after="0" w:line="240" w:lineRule="auto"/>
        <w:ind w:right="450"/>
        <w:rPr>
          <w:rFonts w:ascii="Arial" w:eastAsia="Times New Roman" w:hAnsi="Arial" w:cs="Arial"/>
          <w:iCs/>
          <w:szCs w:val="24"/>
        </w:rPr>
      </w:pPr>
      <w:r w:rsidRPr="00590BDD">
        <w:rPr>
          <w:rFonts w:ascii="Arial" w:eastAsia="Times New Roman" w:hAnsi="Arial" w:cs="Arial"/>
          <w:iCs/>
          <w:szCs w:val="24"/>
        </w:rPr>
        <w:t>Please submit the above requested materials and/information to our office through SPLASH, by mail, email, or in person.  If you have questions, please contact me at (503) 540-</w:t>
      </w:r>
      <w:r w:rsidR="00590BDD">
        <w:rPr>
          <w:rFonts w:ascii="Arial" w:eastAsia="Times New Roman" w:hAnsi="Arial" w:cs="Arial"/>
          <w:iCs/>
          <w:szCs w:val="24"/>
        </w:rPr>
        <w:t>2343</w:t>
      </w:r>
      <w:r w:rsidRPr="00590BDD">
        <w:rPr>
          <w:rFonts w:ascii="Arial" w:eastAsia="Times New Roman" w:hAnsi="Arial" w:cs="Arial"/>
          <w:iCs/>
          <w:szCs w:val="24"/>
        </w:rPr>
        <w:t xml:space="preserve"> or </w:t>
      </w:r>
      <w:r w:rsidR="00DD00C7" w:rsidRPr="00590BDD">
        <w:rPr>
          <w:rFonts w:ascii="Arial" w:eastAsia="Times New Roman" w:hAnsi="Arial" w:cs="Arial"/>
          <w:iCs/>
          <w:szCs w:val="24"/>
        </w:rPr>
        <w:t>oglantz</w:t>
      </w:r>
      <w:r w:rsidRPr="00590BDD">
        <w:rPr>
          <w:rFonts w:ascii="Arial" w:eastAsia="Times New Roman" w:hAnsi="Arial" w:cs="Arial"/>
          <w:iCs/>
          <w:szCs w:val="24"/>
        </w:rPr>
        <w:t xml:space="preserve">@cityofsalem.net.  </w:t>
      </w:r>
    </w:p>
    <w:p w:rsidR="00B06802" w:rsidRPr="00590BDD" w:rsidRDefault="00B06802" w:rsidP="0085418C">
      <w:pPr>
        <w:spacing w:after="0" w:line="240" w:lineRule="auto"/>
        <w:ind w:right="450"/>
        <w:rPr>
          <w:rFonts w:ascii="Arial" w:eastAsia="Times New Roman" w:hAnsi="Arial" w:cs="Arial"/>
          <w:iCs/>
          <w:szCs w:val="24"/>
        </w:rPr>
      </w:pPr>
    </w:p>
    <w:p w:rsidR="00C33948" w:rsidRDefault="00C33948" w:rsidP="00B06802">
      <w:pPr>
        <w:spacing w:after="0" w:line="240" w:lineRule="auto"/>
        <w:ind w:right="450"/>
        <w:rPr>
          <w:rFonts w:ascii="Arial" w:eastAsia="Times New Roman" w:hAnsi="Arial" w:cs="Arial"/>
          <w:iCs/>
          <w:szCs w:val="24"/>
        </w:rPr>
      </w:pPr>
    </w:p>
    <w:p w:rsidR="00C33948" w:rsidRDefault="00C33948" w:rsidP="00B06802">
      <w:pPr>
        <w:spacing w:after="0" w:line="240" w:lineRule="auto"/>
        <w:ind w:right="450"/>
        <w:rPr>
          <w:rFonts w:ascii="Arial" w:eastAsia="Times New Roman" w:hAnsi="Arial" w:cs="Arial"/>
          <w:iCs/>
          <w:szCs w:val="24"/>
        </w:rPr>
      </w:pPr>
    </w:p>
    <w:p w:rsidR="00C33948" w:rsidRDefault="00C33948" w:rsidP="00B06802">
      <w:pPr>
        <w:spacing w:after="0" w:line="240" w:lineRule="auto"/>
        <w:ind w:right="450"/>
        <w:rPr>
          <w:rFonts w:ascii="Arial" w:eastAsia="Times New Roman" w:hAnsi="Arial" w:cs="Arial"/>
          <w:iCs/>
          <w:szCs w:val="24"/>
        </w:rPr>
      </w:pPr>
    </w:p>
    <w:p w:rsidR="00C33948" w:rsidRDefault="00C33948" w:rsidP="00B06802">
      <w:pPr>
        <w:spacing w:after="0" w:line="240" w:lineRule="auto"/>
        <w:ind w:right="450"/>
        <w:rPr>
          <w:rFonts w:ascii="Arial" w:eastAsia="Times New Roman" w:hAnsi="Arial" w:cs="Arial"/>
          <w:iCs/>
          <w:szCs w:val="24"/>
        </w:rPr>
      </w:pPr>
    </w:p>
    <w:p w:rsidR="00B06802" w:rsidRPr="00590BDD" w:rsidRDefault="00B06802" w:rsidP="00B06802">
      <w:pPr>
        <w:spacing w:after="0" w:line="240" w:lineRule="auto"/>
        <w:ind w:right="450"/>
        <w:rPr>
          <w:rFonts w:ascii="Arial" w:eastAsia="Times New Roman" w:hAnsi="Arial" w:cs="Arial"/>
          <w:iCs/>
          <w:szCs w:val="24"/>
        </w:rPr>
      </w:pPr>
      <w:r w:rsidRPr="00590BDD">
        <w:rPr>
          <w:rFonts w:ascii="Arial" w:eastAsia="Times New Roman" w:hAnsi="Arial" w:cs="Arial"/>
          <w:iCs/>
          <w:szCs w:val="24"/>
        </w:rPr>
        <w:lastRenderedPageBreak/>
        <w:t>The Salem Revised Code may be accessed online at the following location:</w:t>
      </w:r>
    </w:p>
    <w:p w:rsidR="00B06802" w:rsidRPr="00590BDD" w:rsidRDefault="00B06802" w:rsidP="00B06802">
      <w:pPr>
        <w:spacing w:after="0" w:line="240" w:lineRule="auto"/>
        <w:ind w:right="450"/>
        <w:rPr>
          <w:rFonts w:ascii="Arial" w:eastAsia="Times New Roman" w:hAnsi="Arial" w:cs="Arial"/>
          <w:iCs/>
          <w:szCs w:val="24"/>
        </w:rPr>
      </w:pPr>
    </w:p>
    <w:p w:rsidR="00B06802" w:rsidRPr="00590BDD" w:rsidRDefault="00C33948" w:rsidP="00B06802">
      <w:pPr>
        <w:spacing w:after="0" w:line="240" w:lineRule="auto"/>
        <w:ind w:right="450"/>
        <w:rPr>
          <w:rFonts w:ascii="Arial" w:eastAsia="Times New Roman" w:hAnsi="Arial" w:cs="Arial"/>
          <w:iCs/>
          <w:szCs w:val="24"/>
        </w:rPr>
      </w:pPr>
      <w:hyperlink r:id="rId11" w:history="1">
        <w:r w:rsidR="00B06802" w:rsidRPr="00590BDD">
          <w:rPr>
            <w:rStyle w:val="Hyperlink"/>
            <w:rFonts w:ascii="Arial" w:eastAsia="Times New Roman" w:hAnsi="Arial" w:cs="Arial"/>
            <w:iCs/>
            <w:szCs w:val="24"/>
          </w:rPr>
          <w:t>https://www.cityofsalem.net/Pages/salem-revised-code.aspx</w:t>
        </w:r>
      </w:hyperlink>
      <w:r w:rsidR="00B06802" w:rsidRPr="00590BDD">
        <w:rPr>
          <w:rFonts w:ascii="Arial" w:eastAsia="Times New Roman" w:hAnsi="Arial" w:cs="Arial"/>
          <w:iCs/>
          <w:szCs w:val="24"/>
        </w:rPr>
        <w:tab/>
      </w:r>
    </w:p>
    <w:p w:rsidR="0085418C" w:rsidRPr="00590BDD" w:rsidRDefault="0085418C" w:rsidP="0085418C">
      <w:pPr>
        <w:spacing w:after="0" w:line="240" w:lineRule="auto"/>
        <w:ind w:right="450"/>
        <w:rPr>
          <w:rFonts w:ascii="Arial" w:eastAsia="Times New Roman" w:hAnsi="Arial" w:cs="Arial"/>
          <w:iCs/>
          <w:szCs w:val="24"/>
        </w:rPr>
      </w:pPr>
    </w:p>
    <w:p w:rsidR="0085418C" w:rsidRPr="00590BDD" w:rsidRDefault="0085418C" w:rsidP="0085418C">
      <w:pPr>
        <w:spacing w:after="0" w:line="240" w:lineRule="auto"/>
        <w:ind w:right="450"/>
        <w:rPr>
          <w:rFonts w:ascii="Arial" w:eastAsia="Times New Roman" w:hAnsi="Arial" w:cs="Arial"/>
          <w:iCs/>
          <w:szCs w:val="24"/>
        </w:rPr>
      </w:pPr>
      <w:r w:rsidRPr="00590BDD">
        <w:rPr>
          <w:rFonts w:ascii="Arial" w:eastAsia="Times New Roman" w:hAnsi="Arial" w:cs="Arial"/>
          <w:iCs/>
          <w:szCs w:val="24"/>
        </w:rPr>
        <w:t>Sincerely,</w:t>
      </w:r>
    </w:p>
    <w:p w:rsidR="00DD00C7" w:rsidRPr="00590BDD" w:rsidRDefault="00DD00C7" w:rsidP="0085418C">
      <w:pPr>
        <w:spacing w:after="0" w:line="240" w:lineRule="auto"/>
        <w:ind w:right="450"/>
        <w:rPr>
          <w:rFonts w:ascii="Arial" w:eastAsia="Times New Roman" w:hAnsi="Arial" w:cs="Arial"/>
          <w:iCs/>
          <w:szCs w:val="24"/>
        </w:rPr>
      </w:pPr>
    </w:p>
    <w:p w:rsidR="00DD00C7" w:rsidRPr="00590BDD" w:rsidRDefault="00DD00C7" w:rsidP="0085418C">
      <w:pPr>
        <w:spacing w:after="0" w:line="240" w:lineRule="auto"/>
        <w:ind w:right="450"/>
        <w:rPr>
          <w:rFonts w:ascii="Arial" w:eastAsia="Times New Roman" w:hAnsi="Arial" w:cs="Arial"/>
          <w:iCs/>
          <w:szCs w:val="24"/>
        </w:rPr>
      </w:pPr>
    </w:p>
    <w:p w:rsidR="003642AB" w:rsidRPr="00590BDD" w:rsidRDefault="003642AB" w:rsidP="0085418C">
      <w:pPr>
        <w:spacing w:after="0" w:line="240" w:lineRule="auto"/>
        <w:ind w:right="450"/>
        <w:rPr>
          <w:rFonts w:ascii="Arial" w:eastAsia="Times New Roman" w:hAnsi="Arial" w:cs="Arial"/>
          <w:iCs/>
          <w:szCs w:val="24"/>
        </w:rPr>
      </w:pPr>
    </w:p>
    <w:p w:rsidR="003642AB" w:rsidRPr="00590BDD" w:rsidRDefault="003642AB" w:rsidP="0085418C">
      <w:pPr>
        <w:spacing w:after="0" w:line="240" w:lineRule="auto"/>
        <w:ind w:right="450"/>
        <w:rPr>
          <w:rFonts w:ascii="Arial" w:eastAsia="Times New Roman" w:hAnsi="Arial" w:cs="Arial"/>
          <w:iCs/>
          <w:szCs w:val="24"/>
        </w:rPr>
      </w:pPr>
      <w:bookmarkStart w:id="0" w:name="_GoBack"/>
      <w:bookmarkEnd w:id="0"/>
    </w:p>
    <w:p w:rsidR="0085418C" w:rsidRPr="00590BDD" w:rsidRDefault="00DD00C7" w:rsidP="0085418C">
      <w:pPr>
        <w:spacing w:after="0" w:line="240" w:lineRule="auto"/>
        <w:ind w:right="450"/>
        <w:rPr>
          <w:rFonts w:ascii="Arial" w:eastAsia="Times New Roman" w:hAnsi="Arial" w:cs="Arial"/>
          <w:iCs/>
          <w:szCs w:val="24"/>
        </w:rPr>
      </w:pPr>
      <w:r w:rsidRPr="00590BDD">
        <w:rPr>
          <w:rFonts w:ascii="Arial" w:eastAsia="Times New Roman" w:hAnsi="Arial" w:cs="Arial"/>
          <w:iCs/>
          <w:szCs w:val="24"/>
        </w:rPr>
        <w:t xml:space="preserve">Olivia </w:t>
      </w:r>
      <w:r w:rsidR="00C33948">
        <w:rPr>
          <w:rFonts w:ascii="Arial" w:eastAsia="Times New Roman" w:hAnsi="Arial" w:cs="Arial"/>
          <w:iCs/>
          <w:szCs w:val="24"/>
        </w:rPr>
        <w:t>Dias</w:t>
      </w:r>
    </w:p>
    <w:p w:rsidR="00DD00C7" w:rsidRPr="00590BDD" w:rsidRDefault="00DD00C7" w:rsidP="0085418C">
      <w:pPr>
        <w:spacing w:after="0" w:line="240" w:lineRule="auto"/>
        <w:ind w:right="450"/>
        <w:rPr>
          <w:rFonts w:ascii="Arial" w:eastAsia="Times New Roman" w:hAnsi="Arial" w:cs="Arial"/>
          <w:szCs w:val="24"/>
        </w:rPr>
      </w:pPr>
      <w:r w:rsidRPr="00590BDD">
        <w:rPr>
          <w:rFonts w:ascii="Arial" w:eastAsia="Times New Roman" w:hAnsi="Arial" w:cs="Arial"/>
          <w:iCs/>
          <w:szCs w:val="24"/>
        </w:rPr>
        <w:t>Planner III</w:t>
      </w:r>
    </w:p>
    <w:p w:rsidR="0085418C" w:rsidRPr="00590BDD" w:rsidRDefault="0085418C" w:rsidP="0085418C">
      <w:pPr>
        <w:spacing w:after="0" w:line="240" w:lineRule="auto"/>
        <w:ind w:right="450"/>
        <w:rPr>
          <w:rFonts w:ascii="Arial" w:eastAsia="Times New Roman" w:hAnsi="Arial" w:cs="Arial"/>
          <w:szCs w:val="24"/>
        </w:rPr>
      </w:pPr>
      <w:r w:rsidRPr="00590BDD">
        <w:rPr>
          <w:rFonts w:ascii="Arial" w:eastAsia="Times New Roman" w:hAnsi="Arial" w:cs="Arial"/>
          <w:szCs w:val="24"/>
        </w:rPr>
        <w:t> </w:t>
      </w:r>
    </w:p>
    <w:p w:rsidR="0085418C" w:rsidRPr="00590BDD" w:rsidRDefault="0085418C" w:rsidP="0085418C">
      <w:pPr>
        <w:spacing w:after="0" w:line="240" w:lineRule="auto"/>
        <w:ind w:right="450"/>
        <w:rPr>
          <w:rFonts w:ascii="Arial" w:eastAsia="Times New Roman" w:hAnsi="Arial" w:cs="Arial"/>
          <w:szCs w:val="24"/>
        </w:rPr>
      </w:pPr>
    </w:p>
    <w:p w:rsidR="0085418C" w:rsidRPr="00590BDD" w:rsidRDefault="0085418C" w:rsidP="0085418C">
      <w:pPr>
        <w:spacing w:after="0" w:line="240" w:lineRule="auto"/>
        <w:ind w:right="450"/>
        <w:rPr>
          <w:rFonts w:ascii="Arial" w:eastAsia="Times New Roman" w:hAnsi="Arial" w:cs="Arial"/>
          <w:szCs w:val="24"/>
        </w:rPr>
      </w:pPr>
    </w:p>
    <w:p w:rsidR="0085418C" w:rsidRPr="008A2AEA" w:rsidRDefault="00152550" w:rsidP="0085418C">
      <w:pPr>
        <w:rPr>
          <w:rFonts w:ascii="Arial" w:hAnsi="Arial" w:cs="Arial"/>
          <w:szCs w:val="24"/>
          <w:vertAlign w:val="subscript"/>
        </w:rPr>
      </w:pPr>
      <w:r w:rsidRPr="00590BDD">
        <w:rPr>
          <w:rFonts w:ascii="Arial" w:hAnsi="Arial" w:cs="Arial"/>
          <w:szCs w:val="24"/>
          <w:vertAlign w:val="subscript"/>
        </w:rPr>
        <w:fldChar w:fldCharType="begin"/>
      </w:r>
      <w:r w:rsidRPr="00590BDD">
        <w:rPr>
          <w:rFonts w:ascii="Arial" w:hAnsi="Arial" w:cs="Arial"/>
          <w:szCs w:val="24"/>
          <w:vertAlign w:val="subscript"/>
        </w:rPr>
        <w:instrText xml:space="preserve"> FILENAME  \p  \* MERGEFORMAT </w:instrText>
      </w:r>
      <w:r w:rsidRPr="00590BDD">
        <w:rPr>
          <w:rFonts w:ascii="Arial" w:hAnsi="Arial" w:cs="Arial"/>
          <w:szCs w:val="24"/>
          <w:vertAlign w:val="subscript"/>
        </w:rPr>
        <w:fldChar w:fldCharType="separate"/>
      </w:r>
      <w:r w:rsidR="00590BDD" w:rsidRPr="00590BDD">
        <w:rPr>
          <w:rFonts w:ascii="Arial" w:hAnsi="Arial" w:cs="Arial"/>
          <w:noProof/>
          <w:szCs w:val="24"/>
          <w:vertAlign w:val="subscript"/>
        </w:rPr>
        <w:t>G:\CD\PLANNING\Olivia\2020\LD\SUBDIVISION\Incomplete Letter.Eagles View 6.docx</w:t>
      </w:r>
      <w:r w:rsidRPr="00590BDD">
        <w:rPr>
          <w:rFonts w:ascii="Arial" w:hAnsi="Arial" w:cs="Arial"/>
          <w:szCs w:val="24"/>
          <w:vertAlign w:val="subscript"/>
        </w:rPr>
        <w:fldChar w:fldCharType="end"/>
      </w:r>
    </w:p>
    <w:sectPr w:rsidR="0085418C" w:rsidRPr="008A2AEA" w:rsidSect="00BA7F1E">
      <w:headerReference w:type="default" r:id="rId12"/>
      <w:footerReference w:type="default" r:id="rId13"/>
      <w:headerReference w:type="first" r:id="rId14"/>
      <w:pgSz w:w="12240" w:h="15840"/>
      <w:pgMar w:top="2430" w:right="1440" w:bottom="990" w:left="1440" w:header="360" w:footer="3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E16" w:rsidRDefault="00755E16" w:rsidP="00550051">
      <w:pPr>
        <w:spacing w:after="0" w:line="240" w:lineRule="auto"/>
      </w:pPr>
      <w:r>
        <w:separator/>
      </w:r>
    </w:p>
  </w:endnote>
  <w:endnote w:type="continuationSeparator" w:id="0">
    <w:p w:rsidR="00755E16" w:rsidRDefault="00755E16" w:rsidP="0055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 Md BT">
    <w:altName w:val="Calibr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A6B" w:rsidRPr="00775A6B" w:rsidRDefault="00775A6B" w:rsidP="00775A6B">
    <w:pPr>
      <w:pStyle w:val="Footer"/>
      <w:ind w:left="-1440"/>
      <w:jc w:val="center"/>
    </w:pPr>
    <w:r>
      <w:rPr>
        <w:noProof/>
      </w:rPr>
      <w:drawing>
        <wp:inline distT="0" distB="0" distL="0" distR="0">
          <wp:extent cx="7790815" cy="512729"/>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D-planning-division-letterhea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5632" cy="528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E16" w:rsidRDefault="00755E16" w:rsidP="00550051">
      <w:pPr>
        <w:spacing w:after="0" w:line="240" w:lineRule="auto"/>
      </w:pPr>
      <w:r>
        <w:separator/>
      </w:r>
    </w:p>
  </w:footnote>
  <w:footnote w:type="continuationSeparator" w:id="0">
    <w:p w:rsidR="00755E16" w:rsidRDefault="00755E16" w:rsidP="0055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813" w:rsidRPr="00954813" w:rsidRDefault="00954813" w:rsidP="00152691">
    <w:pPr>
      <w:pStyle w:val="Header"/>
      <w:tabs>
        <w:tab w:val="clear" w:pos="9360"/>
      </w:tabs>
      <w:ind w:left="-1440" w:right="-1440"/>
      <w:jc w:val="center"/>
      <w:rPr>
        <w:rFonts w:ascii="Kabel Md BT" w:hAnsi="Kabel Md BT"/>
        <w:color w:val="0070C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F1E" w:rsidRDefault="00BA7F1E">
    <w:pPr>
      <w:pStyle w:val="Header"/>
    </w:pPr>
    <w:r>
      <w:rPr>
        <w:rFonts w:ascii="Kabel Md BT" w:hAnsi="Kabel Md BT"/>
        <w:noProof/>
        <w:color w:val="0070C0"/>
        <w:sz w:val="20"/>
        <w:szCs w:val="20"/>
      </w:rPr>
      <w:drawing>
        <wp:anchor distT="0" distB="0" distL="114300" distR="114300" simplePos="0" relativeHeight="251658240" behindDoc="0" locked="0" layoutInCell="1" allowOverlap="1" wp14:anchorId="33409E6E">
          <wp:simplePos x="0" y="0"/>
          <wp:positionH relativeFrom="column">
            <wp:posOffset>-923925</wp:posOffset>
          </wp:positionH>
          <wp:positionV relativeFrom="paragraph">
            <wp:posOffset>-85725</wp:posOffset>
          </wp:positionV>
          <wp:extent cx="7787640" cy="138037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planning-division-letterhea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640" cy="13803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40387"/>
    <w:multiLevelType w:val="multilevel"/>
    <w:tmpl w:val="2206B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51"/>
    <w:rsid w:val="00024FCC"/>
    <w:rsid w:val="00026B3C"/>
    <w:rsid w:val="00063F0B"/>
    <w:rsid w:val="00091142"/>
    <w:rsid w:val="000A5253"/>
    <w:rsid w:val="001456BE"/>
    <w:rsid w:val="00152550"/>
    <w:rsid w:val="00152691"/>
    <w:rsid w:val="001D2108"/>
    <w:rsid w:val="001D49CE"/>
    <w:rsid w:val="0027452D"/>
    <w:rsid w:val="00283D6C"/>
    <w:rsid w:val="00287CF0"/>
    <w:rsid w:val="002B3B24"/>
    <w:rsid w:val="002B5332"/>
    <w:rsid w:val="002E24DE"/>
    <w:rsid w:val="003642AB"/>
    <w:rsid w:val="00376A1F"/>
    <w:rsid w:val="003E5223"/>
    <w:rsid w:val="004716EE"/>
    <w:rsid w:val="004A62BD"/>
    <w:rsid w:val="004D1F49"/>
    <w:rsid w:val="00550051"/>
    <w:rsid w:val="00571C0E"/>
    <w:rsid w:val="00576062"/>
    <w:rsid w:val="00590BDD"/>
    <w:rsid w:val="00591D84"/>
    <w:rsid w:val="00594BAB"/>
    <w:rsid w:val="005C5C78"/>
    <w:rsid w:val="005D08D5"/>
    <w:rsid w:val="0067147F"/>
    <w:rsid w:val="00695FB6"/>
    <w:rsid w:val="006B2062"/>
    <w:rsid w:val="006B6A23"/>
    <w:rsid w:val="006F67E0"/>
    <w:rsid w:val="007215A0"/>
    <w:rsid w:val="00746784"/>
    <w:rsid w:val="00755E16"/>
    <w:rsid w:val="00757ECD"/>
    <w:rsid w:val="0076199F"/>
    <w:rsid w:val="00775A6B"/>
    <w:rsid w:val="00777744"/>
    <w:rsid w:val="007A3F79"/>
    <w:rsid w:val="0085418C"/>
    <w:rsid w:val="00863875"/>
    <w:rsid w:val="00881AB1"/>
    <w:rsid w:val="008A2AEA"/>
    <w:rsid w:val="00905722"/>
    <w:rsid w:val="00954813"/>
    <w:rsid w:val="009E5E93"/>
    <w:rsid w:val="00A022E9"/>
    <w:rsid w:val="00A0797E"/>
    <w:rsid w:val="00A53089"/>
    <w:rsid w:val="00A9774A"/>
    <w:rsid w:val="00AA3A72"/>
    <w:rsid w:val="00AC5CAE"/>
    <w:rsid w:val="00B06802"/>
    <w:rsid w:val="00B2656D"/>
    <w:rsid w:val="00BA1AAB"/>
    <w:rsid w:val="00BA7F1E"/>
    <w:rsid w:val="00C33948"/>
    <w:rsid w:val="00C564EC"/>
    <w:rsid w:val="00C77D20"/>
    <w:rsid w:val="00CC6C9A"/>
    <w:rsid w:val="00CF5187"/>
    <w:rsid w:val="00D243A0"/>
    <w:rsid w:val="00D77497"/>
    <w:rsid w:val="00D95CF3"/>
    <w:rsid w:val="00DD00C7"/>
    <w:rsid w:val="00DD4F28"/>
    <w:rsid w:val="00DF2F10"/>
    <w:rsid w:val="00E407FB"/>
    <w:rsid w:val="00F25735"/>
    <w:rsid w:val="00F622A6"/>
    <w:rsid w:val="00F7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C72629"/>
  <w15:docId w15:val="{05821197-538F-4155-AAFC-B4BCD315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875"/>
    <w:rPr>
      <w:rFonts w:ascii="Times New Roman" w:hAnsi="Times New Roman"/>
      <w:sz w:val="24"/>
    </w:rPr>
  </w:style>
  <w:style w:type="paragraph" w:styleId="Heading1">
    <w:name w:val="heading 1"/>
    <w:basedOn w:val="Normal"/>
    <w:next w:val="Normal"/>
    <w:link w:val="Heading1Char"/>
    <w:uiPriority w:val="9"/>
    <w:qFormat/>
    <w:rsid w:val="00863875"/>
    <w:pPr>
      <w:keepNext/>
      <w:keepLines/>
      <w:spacing w:before="480" w:after="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863875"/>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863875"/>
    <w:pPr>
      <w:keepNext/>
      <w:keepLines/>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863875"/>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75"/>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863875"/>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63875"/>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863875"/>
    <w:pPr>
      <w:spacing w:after="300" w:line="240" w:lineRule="auto"/>
      <w:contextualSpacing/>
    </w:pPr>
    <w:rPr>
      <w:rFonts w:ascii="Arial" w:eastAsiaTheme="majorEastAsia" w:hAnsi="Arial" w:cstheme="majorBidi"/>
      <w:b/>
      <w:caps/>
      <w:color w:val="000000" w:themeColor="text1"/>
      <w:spacing w:val="5"/>
      <w:kern w:val="28"/>
      <w:sz w:val="44"/>
      <w:szCs w:val="52"/>
    </w:rPr>
  </w:style>
  <w:style w:type="character" w:customStyle="1" w:styleId="TitleChar">
    <w:name w:val="Title Char"/>
    <w:basedOn w:val="DefaultParagraphFont"/>
    <w:link w:val="Title"/>
    <w:uiPriority w:val="10"/>
    <w:rsid w:val="00863875"/>
    <w:rPr>
      <w:rFonts w:ascii="Arial" w:eastAsiaTheme="majorEastAsia" w:hAnsi="Arial" w:cstheme="majorBidi"/>
      <w:b/>
      <w:caps/>
      <w:color w:val="000000" w:themeColor="text1"/>
      <w:spacing w:val="5"/>
      <w:kern w:val="28"/>
      <w:sz w:val="44"/>
      <w:szCs w:val="52"/>
    </w:rPr>
  </w:style>
  <w:style w:type="character" w:customStyle="1" w:styleId="Heading4Char">
    <w:name w:val="Heading 4 Char"/>
    <w:basedOn w:val="DefaultParagraphFont"/>
    <w:link w:val="Heading4"/>
    <w:uiPriority w:val="9"/>
    <w:rsid w:val="00863875"/>
    <w:rPr>
      <w:rFonts w:ascii="Times New Roman" w:eastAsiaTheme="majorEastAsia" w:hAnsi="Times New Roman" w:cstheme="majorBidi"/>
      <w:b/>
      <w:bCs/>
      <w:i/>
      <w:iCs/>
      <w:color w:val="000000" w:themeColor="text1"/>
      <w:sz w:val="24"/>
    </w:rPr>
  </w:style>
  <w:style w:type="paragraph" w:styleId="BalloonText">
    <w:name w:val="Balloon Text"/>
    <w:basedOn w:val="Normal"/>
    <w:link w:val="BalloonTextChar"/>
    <w:uiPriority w:val="99"/>
    <w:semiHidden/>
    <w:unhideWhenUsed/>
    <w:rsid w:val="0055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51"/>
    <w:rPr>
      <w:rFonts w:ascii="Tahoma" w:hAnsi="Tahoma" w:cs="Tahoma"/>
      <w:sz w:val="16"/>
      <w:szCs w:val="16"/>
    </w:rPr>
  </w:style>
  <w:style w:type="paragraph" w:styleId="Header">
    <w:name w:val="header"/>
    <w:basedOn w:val="Normal"/>
    <w:link w:val="HeaderChar"/>
    <w:uiPriority w:val="99"/>
    <w:unhideWhenUsed/>
    <w:rsid w:val="0055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51"/>
    <w:rPr>
      <w:rFonts w:ascii="Times New Roman" w:hAnsi="Times New Roman"/>
      <w:sz w:val="24"/>
    </w:rPr>
  </w:style>
  <w:style w:type="paragraph" w:styleId="Footer">
    <w:name w:val="footer"/>
    <w:basedOn w:val="Normal"/>
    <w:link w:val="FooterChar"/>
    <w:uiPriority w:val="99"/>
    <w:unhideWhenUsed/>
    <w:rsid w:val="0055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51"/>
    <w:rPr>
      <w:rFonts w:ascii="Times New Roman" w:hAnsi="Times New Roman"/>
      <w:sz w:val="24"/>
    </w:rPr>
  </w:style>
  <w:style w:type="character" w:styleId="Hyperlink">
    <w:name w:val="Hyperlink"/>
    <w:basedOn w:val="DefaultParagraphFont"/>
    <w:uiPriority w:val="99"/>
    <w:unhideWhenUsed/>
    <w:rsid w:val="00954813"/>
    <w:rPr>
      <w:color w:val="0000FF" w:themeColor="hyperlink"/>
      <w:u w:val="single"/>
    </w:rPr>
  </w:style>
  <w:style w:type="paragraph" w:customStyle="1" w:styleId="list1">
    <w:name w:val="list1"/>
    <w:basedOn w:val="Normal"/>
    <w:next w:val="Normal"/>
    <w:qFormat/>
    <w:rsid w:val="0085418C"/>
    <w:pPr>
      <w:spacing w:after="120" w:line="240" w:lineRule="auto"/>
      <w:ind w:left="864" w:hanging="432"/>
      <w:jc w:val="both"/>
    </w:pPr>
    <w:rPr>
      <w:rFonts w:ascii="Arial" w:eastAsia="Arial" w:hAnsi="Arial" w:cs="Arial"/>
      <w:sz w:val="20"/>
      <w:szCs w:val="20"/>
    </w:rPr>
  </w:style>
  <w:style w:type="paragraph" w:styleId="List2">
    <w:name w:val="List 2"/>
    <w:basedOn w:val="list1"/>
    <w:next w:val="Normal"/>
    <w:qFormat/>
    <w:rsid w:val="0085418C"/>
    <w:pPr>
      <w:ind w:left="1296"/>
    </w:pPr>
  </w:style>
  <w:style w:type="character" w:styleId="UnresolvedMention">
    <w:name w:val="Unresolved Mention"/>
    <w:basedOn w:val="DefaultParagraphFont"/>
    <w:uiPriority w:val="99"/>
    <w:semiHidden/>
    <w:unhideWhenUsed/>
    <w:rsid w:val="00B0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1970">
      <w:bodyDiv w:val="1"/>
      <w:marLeft w:val="0"/>
      <w:marRight w:val="0"/>
      <w:marTop w:val="0"/>
      <w:marBottom w:val="0"/>
      <w:divBdr>
        <w:top w:val="none" w:sz="0" w:space="0" w:color="auto"/>
        <w:left w:val="none" w:sz="0" w:space="0" w:color="auto"/>
        <w:bottom w:val="none" w:sz="0" w:space="0" w:color="auto"/>
        <w:right w:val="none" w:sz="0" w:space="0" w:color="auto"/>
      </w:divBdr>
    </w:div>
    <w:div w:id="866599603">
      <w:bodyDiv w:val="1"/>
      <w:marLeft w:val="0"/>
      <w:marRight w:val="0"/>
      <w:marTop w:val="0"/>
      <w:marBottom w:val="0"/>
      <w:divBdr>
        <w:top w:val="none" w:sz="0" w:space="0" w:color="auto"/>
        <w:left w:val="none" w:sz="0" w:space="0" w:color="auto"/>
        <w:bottom w:val="none" w:sz="0" w:space="0" w:color="auto"/>
        <w:right w:val="none" w:sz="0" w:space="0" w:color="auto"/>
      </w:divBdr>
    </w:div>
    <w:div w:id="909847982">
      <w:bodyDiv w:val="1"/>
      <w:marLeft w:val="0"/>
      <w:marRight w:val="0"/>
      <w:marTop w:val="0"/>
      <w:marBottom w:val="0"/>
      <w:divBdr>
        <w:top w:val="none" w:sz="0" w:space="0" w:color="auto"/>
        <w:left w:val="none" w:sz="0" w:space="0" w:color="auto"/>
        <w:bottom w:val="none" w:sz="0" w:space="0" w:color="auto"/>
        <w:right w:val="none" w:sz="0" w:space="0" w:color="auto"/>
      </w:divBdr>
    </w:div>
    <w:div w:id="1021471249">
      <w:bodyDiv w:val="1"/>
      <w:marLeft w:val="0"/>
      <w:marRight w:val="0"/>
      <w:marTop w:val="0"/>
      <w:marBottom w:val="0"/>
      <w:divBdr>
        <w:top w:val="none" w:sz="0" w:space="0" w:color="auto"/>
        <w:left w:val="none" w:sz="0" w:space="0" w:color="auto"/>
        <w:bottom w:val="none" w:sz="0" w:space="0" w:color="auto"/>
        <w:right w:val="none" w:sz="0" w:space="0" w:color="auto"/>
      </w:divBdr>
    </w:div>
    <w:div w:id="1416198417">
      <w:bodyDiv w:val="1"/>
      <w:marLeft w:val="0"/>
      <w:marRight w:val="0"/>
      <w:marTop w:val="0"/>
      <w:marBottom w:val="0"/>
      <w:divBdr>
        <w:top w:val="none" w:sz="0" w:space="0" w:color="auto"/>
        <w:left w:val="none" w:sz="0" w:space="0" w:color="auto"/>
        <w:bottom w:val="none" w:sz="0" w:space="0" w:color="auto"/>
        <w:right w:val="none" w:sz="0" w:space="0" w:color="auto"/>
      </w:divBdr>
    </w:div>
    <w:div w:id="1908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dalton@mtengineering.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salem.net/Pages/salem-revised-cod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forthomespnw@gmail.com" TargetMode="External"/><Relationship Id="rId4" Type="http://schemas.openxmlformats.org/officeDocument/2006/relationships/settings" Target="settings.xml"/><Relationship Id="rId9" Type="http://schemas.openxmlformats.org/officeDocument/2006/relationships/hyperlink" Target="mailto:chad@mcgcorp.ne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DCF7F-CCF4-45FA-A865-B264CB87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Salem</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Singer</dc:creator>
  <cp:lastModifiedBy>Olivia Dias</cp:lastModifiedBy>
  <cp:revision>5</cp:revision>
  <cp:lastPrinted>2019-11-12T21:59:00Z</cp:lastPrinted>
  <dcterms:created xsi:type="dcterms:W3CDTF">2020-01-24T23:19:00Z</dcterms:created>
  <dcterms:modified xsi:type="dcterms:W3CDTF">2020-01-30T19:01:00Z</dcterms:modified>
</cp:coreProperties>
</file>