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6C00A" w14:textId="77777777" w:rsidR="003C0738" w:rsidRPr="00235988" w:rsidRDefault="009504E5" w:rsidP="00D13968">
      <w:pPr>
        <w:widowControl/>
        <w:jc w:val="center"/>
        <w:rPr>
          <w:rFonts w:ascii="Arial" w:hAnsi="Arial" w:cs="Arial"/>
          <w:b/>
          <w:sz w:val="28"/>
          <w:szCs w:val="28"/>
        </w:rPr>
      </w:pPr>
      <w:r w:rsidRPr="00235988">
        <w:rPr>
          <w:rFonts w:ascii="Arial" w:hAnsi="Arial" w:cs="Arial"/>
          <w:b/>
          <w:sz w:val="28"/>
          <w:szCs w:val="28"/>
        </w:rPr>
        <w:t xml:space="preserve">Subdivision </w:t>
      </w:r>
      <w:r w:rsidR="0092571A" w:rsidRPr="00235988">
        <w:rPr>
          <w:rFonts w:ascii="Arial" w:hAnsi="Arial" w:cs="Arial"/>
          <w:b/>
          <w:sz w:val="28"/>
          <w:szCs w:val="28"/>
        </w:rPr>
        <w:t>Application</w:t>
      </w:r>
    </w:p>
    <w:p w14:paraId="06922444" w14:textId="28421C46" w:rsidR="00235988" w:rsidRDefault="00E854C3" w:rsidP="00010B79">
      <w:pPr>
        <w:widowControl/>
        <w:jc w:val="center"/>
        <w:rPr>
          <w:rFonts w:ascii="Arial" w:hAnsi="Arial" w:cs="Arial"/>
          <w:bCs/>
          <w:sz w:val="22"/>
          <w:szCs w:val="22"/>
        </w:rPr>
      </w:pPr>
      <w:r>
        <w:rPr>
          <w:rFonts w:ascii="Arial" w:hAnsi="Arial" w:cs="Arial"/>
          <w:bCs/>
          <w:sz w:val="22"/>
          <w:szCs w:val="22"/>
        </w:rPr>
        <w:t>July 9</w:t>
      </w:r>
      <w:r w:rsidR="005A2933">
        <w:rPr>
          <w:rFonts w:ascii="Arial" w:hAnsi="Arial" w:cs="Arial"/>
          <w:bCs/>
          <w:sz w:val="22"/>
          <w:szCs w:val="22"/>
        </w:rPr>
        <w:t>, 2019</w:t>
      </w:r>
    </w:p>
    <w:p w14:paraId="2F85F602" w14:textId="77777777" w:rsidR="00010B79" w:rsidRPr="00010B79" w:rsidRDefault="00010B79" w:rsidP="00010B79">
      <w:pPr>
        <w:widowControl/>
        <w:jc w:val="center"/>
        <w:rPr>
          <w:rFonts w:ascii="Arial" w:hAnsi="Arial" w:cs="Arial"/>
          <w:bCs/>
          <w:sz w:val="22"/>
          <w:szCs w:val="22"/>
        </w:rPr>
      </w:pPr>
    </w:p>
    <w:p w14:paraId="413B7222" w14:textId="77777777" w:rsidR="00867683" w:rsidRPr="00C61C0D" w:rsidRDefault="00472AB6" w:rsidP="00DE4264">
      <w:pPr>
        <w:widowControl/>
        <w:rPr>
          <w:rFonts w:ascii="Arial" w:hAnsi="Arial" w:cs="Arial"/>
          <w:b/>
          <w:bCs/>
          <w:sz w:val="22"/>
          <w:szCs w:val="22"/>
          <w:u w:val="single"/>
        </w:rPr>
      </w:pPr>
      <w:r w:rsidRPr="00AB7ECF">
        <w:rPr>
          <w:rFonts w:ascii="Arial" w:hAnsi="Arial" w:cs="Arial"/>
          <w:b/>
          <w:bCs/>
          <w:sz w:val="22"/>
          <w:szCs w:val="22"/>
          <w:u w:val="single"/>
        </w:rPr>
        <w:t>PROPOSAL</w:t>
      </w:r>
      <w:r w:rsidRPr="00C61C0D">
        <w:rPr>
          <w:rFonts w:ascii="Arial" w:hAnsi="Arial" w:cs="Arial"/>
          <w:b/>
          <w:bCs/>
          <w:sz w:val="22"/>
          <w:szCs w:val="22"/>
          <w:u w:val="single"/>
        </w:rPr>
        <w:t>:</w:t>
      </w:r>
    </w:p>
    <w:p w14:paraId="2096602A" w14:textId="77777777" w:rsidR="0001749B" w:rsidRPr="00C61C0D" w:rsidRDefault="0001749B" w:rsidP="00DE4264">
      <w:pPr>
        <w:widowControl/>
        <w:rPr>
          <w:rFonts w:ascii="Arial" w:hAnsi="Arial" w:cs="Arial"/>
          <w:b/>
          <w:bCs/>
          <w:sz w:val="22"/>
          <w:szCs w:val="22"/>
          <w:u w:val="single"/>
        </w:rPr>
      </w:pPr>
    </w:p>
    <w:p w14:paraId="43F3EE9E" w14:textId="6EE1DEF4" w:rsidR="00FF4C22" w:rsidRDefault="009C4D50" w:rsidP="00DE4264">
      <w:pPr>
        <w:widowControl/>
        <w:rPr>
          <w:rFonts w:ascii="Arial" w:hAnsi="Arial" w:cs="Arial"/>
          <w:bCs/>
          <w:sz w:val="22"/>
          <w:szCs w:val="22"/>
        </w:rPr>
      </w:pPr>
      <w:bookmarkStart w:id="0" w:name="_Hlk13564371"/>
      <w:r>
        <w:rPr>
          <w:rFonts w:ascii="Arial" w:hAnsi="Arial" w:cs="Arial"/>
          <w:bCs/>
          <w:sz w:val="22"/>
          <w:szCs w:val="22"/>
        </w:rPr>
        <w:t xml:space="preserve">The subject property is about </w:t>
      </w:r>
      <w:r w:rsidR="000F2661">
        <w:rPr>
          <w:rFonts w:ascii="Arial" w:hAnsi="Arial" w:cs="Arial"/>
          <w:bCs/>
          <w:sz w:val="22"/>
          <w:szCs w:val="22"/>
        </w:rPr>
        <w:t>52.80</w:t>
      </w:r>
      <w:r w:rsidRPr="00DE12F2">
        <w:rPr>
          <w:rFonts w:ascii="Arial" w:hAnsi="Arial" w:cs="Arial"/>
          <w:bCs/>
          <w:sz w:val="22"/>
          <w:szCs w:val="22"/>
        </w:rPr>
        <w:t xml:space="preserve"> acres</w:t>
      </w:r>
      <w:r w:rsidR="00AB7ECF">
        <w:rPr>
          <w:rFonts w:ascii="Arial" w:hAnsi="Arial" w:cs="Arial"/>
          <w:bCs/>
          <w:sz w:val="22"/>
          <w:szCs w:val="22"/>
        </w:rPr>
        <w:t xml:space="preserve"> in size and zoned RA</w:t>
      </w:r>
      <w:r>
        <w:rPr>
          <w:rFonts w:ascii="Arial" w:hAnsi="Arial" w:cs="Arial"/>
          <w:bCs/>
          <w:sz w:val="22"/>
          <w:szCs w:val="22"/>
        </w:rPr>
        <w:t xml:space="preserve"> (Residential </w:t>
      </w:r>
      <w:r w:rsidR="00AB7ECF">
        <w:rPr>
          <w:rFonts w:ascii="Arial" w:hAnsi="Arial" w:cs="Arial"/>
          <w:bCs/>
          <w:sz w:val="22"/>
          <w:szCs w:val="22"/>
        </w:rPr>
        <w:t>Single Agriculture</w:t>
      </w:r>
      <w:r>
        <w:rPr>
          <w:rFonts w:ascii="Arial" w:hAnsi="Arial" w:cs="Arial"/>
          <w:bCs/>
          <w:sz w:val="22"/>
          <w:szCs w:val="22"/>
        </w:rPr>
        <w:t xml:space="preserve">).  </w:t>
      </w:r>
      <w:r w:rsidR="0001749B" w:rsidRPr="00C61C0D">
        <w:rPr>
          <w:rFonts w:ascii="Arial" w:hAnsi="Arial" w:cs="Arial"/>
          <w:bCs/>
          <w:sz w:val="22"/>
          <w:szCs w:val="22"/>
        </w:rPr>
        <w:t xml:space="preserve">The applicant is proposing to divide the subject </w:t>
      </w:r>
      <w:r w:rsidR="001E6121" w:rsidRPr="00C61C0D">
        <w:rPr>
          <w:rFonts w:ascii="Arial" w:hAnsi="Arial" w:cs="Arial"/>
          <w:bCs/>
          <w:sz w:val="22"/>
          <w:szCs w:val="22"/>
        </w:rPr>
        <w:t xml:space="preserve">property </w:t>
      </w:r>
      <w:r>
        <w:rPr>
          <w:rFonts w:ascii="Arial" w:hAnsi="Arial" w:cs="Arial"/>
          <w:bCs/>
          <w:sz w:val="22"/>
          <w:szCs w:val="22"/>
        </w:rPr>
        <w:t xml:space="preserve">into </w:t>
      </w:r>
      <w:r w:rsidR="00E854C3">
        <w:rPr>
          <w:rFonts w:ascii="Arial" w:hAnsi="Arial" w:cs="Arial"/>
          <w:bCs/>
          <w:sz w:val="22"/>
          <w:szCs w:val="22"/>
        </w:rPr>
        <w:t>2</w:t>
      </w:r>
      <w:r w:rsidR="00020D11">
        <w:rPr>
          <w:rFonts w:ascii="Arial" w:hAnsi="Arial" w:cs="Arial"/>
          <w:bCs/>
          <w:sz w:val="22"/>
          <w:szCs w:val="22"/>
        </w:rPr>
        <w:t>09</w:t>
      </w:r>
      <w:r>
        <w:rPr>
          <w:rFonts w:ascii="Arial" w:hAnsi="Arial" w:cs="Arial"/>
          <w:bCs/>
          <w:sz w:val="22"/>
          <w:szCs w:val="22"/>
        </w:rPr>
        <w:t xml:space="preserve"> single family residential lots</w:t>
      </w:r>
      <w:r w:rsidR="00324CC6">
        <w:rPr>
          <w:rFonts w:ascii="Arial" w:hAnsi="Arial" w:cs="Arial"/>
          <w:bCs/>
          <w:sz w:val="22"/>
          <w:szCs w:val="22"/>
        </w:rPr>
        <w:t xml:space="preserve"> (</w:t>
      </w:r>
      <w:r w:rsidR="00011BF1" w:rsidRPr="00FD1FB5">
        <w:rPr>
          <w:rFonts w:ascii="Arial" w:hAnsi="Arial" w:cs="Arial"/>
          <w:bCs/>
          <w:sz w:val="22"/>
          <w:szCs w:val="22"/>
        </w:rPr>
        <w:t xml:space="preserve">within </w:t>
      </w:r>
      <w:r w:rsidR="009E6DE4">
        <w:rPr>
          <w:rFonts w:ascii="Arial" w:hAnsi="Arial" w:cs="Arial"/>
          <w:bCs/>
          <w:sz w:val="22"/>
          <w:szCs w:val="22"/>
        </w:rPr>
        <w:t>11</w:t>
      </w:r>
      <w:r w:rsidR="00235988" w:rsidRPr="00FD1FB5">
        <w:rPr>
          <w:rFonts w:ascii="Arial" w:hAnsi="Arial" w:cs="Arial"/>
          <w:bCs/>
          <w:sz w:val="22"/>
          <w:szCs w:val="22"/>
        </w:rPr>
        <w:t xml:space="preserve"> </w:t>
      </w:r>
      <w:r w:rsidR="00324CC6" w:rsidRPr="00FD1FB5">
        <w:rPr>
          <w:rFonts w:ascii="Arial" w:hAnsi="Arial" w:cs="Arial"/>
          <w:bCs/>
          <w:sz w:val="22"/>
          <w:szCs w:val="22"/>
        </w:rPr>
        <w:t>Phases</w:t>
      </w:r>
      <w:r w:rsidR="00603873">
        <w:rPr>
          <w:rFonts w:ascii="Arial" w:hAnsi="Arial" w:cs="Arial"/>
          <w:bCs/>
          <w:sz w:val="22"/>
          <w:szCs w:val="22"/>
        </w:rPr>
        <w:t>/Sections</w:t>
      </w:r>
      <w:r w:rsidR="00324CC6">
        <w:rPr>
          <w:rFonts w:ascii="Arial" w:hAnsi="Arial" w:cs="Arial"/>
          <w:bCs/>
          <w:sz w:val="22"/>
          <w:szCs w:val="22"/>
        </w:rPr>
        <w:t>)</w:t>
      </w:r>
      <w:r w:rsidR="009504E5">
        <w:rPr>
          <w:rFonts w:ascii="Arial" w:hAnsi="Arial" w:cs="Arial"/>
          <w:bCs/>
          <w:sz w:val="22"/>
          <w:szCs w:val="22"/>
        </w:rPr>
        <w:t>.</w:t>
      </w:r>
      <w:r w:rsidR="00F7297E">
        <w:rPr>
          <w:rFonts w:ascii="Arial" w:hAnsi="Arial" w:cs="Arial"/>
          <w:bCs/>
          <w:sz w:val="22"/>
          <w:szCs w:val="22"/>
        </w:rPr>
        <w:t xml:space="preserve"> </w:t>
      </w:r>
      <w:r w:rsidR="009A0467">
        <w:rPr>
          <w:rFonts w:ascii="Arial" w:hAnsi="Arial" w:cs="Arial"/>
          <w:bCs/>
          <w:sz w:val="22"/>
          <w:szCs w:val="22"/>
        </w:rPr>
        <w:t xml:space="preserve"> </w:t>
      </w:r>
    </w:p>
    <w:p w14:paraId="0016088E" w14:textId="77777777" w:rsidR="00E406AE" w:rsidRDefault="00E406AE" w:rsidP="00DE4264">
      <w:pPr>
        <w:widowControl/>
        <w:rPr>
          <w:rFonts w:ascii="Arial" w:hAnsi="Arial" w:cs="Arial"/>
          <w:bCs/>
          <w:sz w:val="22"/>
          <w:szCs w:val="22"/>
        </w:rPr>
      </w:pPr>
    </w:p>
    <w:bookmarkEnd w:id="0"/>
    <w:p w14:paraId="324875DA"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A: 24 lots</w:t>
      </w:r>
    </w:p>
    <w:p w14:paraId="20DDFCF8"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B: 17 lots</w:t>
      </w:r>
    </w:p>
    <w:p w14:paraId="7F3E8896"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C: 16 lots</w:t>
      </w:r>
    </w:p>
    <w:p w14:paraId="1D0AE22C"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D: 2</w:t>
      </w:r>
      <w:r>
        <w:rPr>
          <w:rFonts w:ascii="Arial" w:hAnsi="Arial" w:cs="Arial"/>
          <w:bCs/>
          <w:sz w:val="22"/>
          <w:szCs w:val="22"/>
        </w:rPr>
        <w:t>4</w:t>
      </w:r>
      <w:r w:rsidRPr="00E563C1">
        <w:rPr>
          <w:rFonts w:ascii="Arial" w:hAnsi="Arial" w:cs="Arial"/>
          <w:bCs/>
          <w:sz w:val="22"/>
          <w:szCs w:val="22"/>
        </w:rPr>
        <w:t xml:space="preserve"> lots</w:t>
      </w:r>
    </w:p>
    <w:p w14:paraId="4593793E"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E: 16 lots</w:t>
      </w:r>
    </w:p>
    <w:p w14:paraId="459F0F66"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F: 15 lots</w:t>
      </w:r>
    </w:p>
    <w:p w14:paraId="021E87A9"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G: 2</w:t>
      </w:r>
      <w:r>
        <w:rPr>
          <w:rFonts w:ascii="Arial" w:hAnsi="Arial" w:cs="Arial"/>
          <w:bCs/>
          <w:sz w:val="22"/>
          <w:szCs w:val="22"/>
        </w:rPr>
        <w:t>1</w:t>
      </w:r>
      <w:r w:rsidRPr="00E563C1">
        <w:rPr>
          <w:rFonts w:ascii="Arial" w:hAnsi="Arial" w:cs="Arial"/>
          <w:bCs/>
          <w:sz w:val="22"/>
          <w:szCs w:val="22"/>
        </w:rPr>
        <w:t xml:space="preserve"> lots</w:t>
      </w:r>
    </w:p>
    <w:p w14:paraId="68471C6F"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H: 25 lots</w:t>
      </w:r>
    </w:p>
    <w:p w14:paraId="0B1AB774"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 xml:space="preserve">Section I: </w:t>
      </w:r>
      <w:r>
        <w:rPr>
          <w:rFonts w:ascii="Arial" w:hAnsi="Arial" w:cs="Arial"/>
          <w:bCs/>
          <w:sz w:val="22"/>
          <w:szCs w:val="22"/>
        </w:rPr>
        <w:t>18</w:t>
      </w:r>
      <w:r w:rsidRPr="00E563C1">
        <w:rPr>
          <w:rFonts w:ascii="Arial" w:hAnsi="Arial" w:cs="Arial"/>
          <w:bCs/>
          <w:sz w:val="22"/>
          <w:szCs w:val="22"/>
        </w:rPr>
        <w:t xml:space="preserve"> lots</w:t>
      </w:r>
    </w:p>
    <w:p w14:paraId="1AFCA18E" w14:textId="77777777" w:rsidR="004A6D48" w:rsidRPr="00E563C1" w:rsidRDefault="004A6D48" w:rsidP="004A6D48">
      <w:pPr>
        <w:widowControl/>
        <w:rPr>
          <w:rFonts w:ascii="Arial" w:hAnsi="Arial" w:cs="Arial"/>
          <w:bCs/>
          <w:sz w:val="22"/>
          <w:szCs w:val="22"/>
        </w:rPr>
      </w:pPr>
      <w:r w:rsidRPr="00E563C1">
        <w:rPr>
          <w:rFonts w:ascii="Arial" w:hAnsi="Arial" w:cs="Arial"/>
          <w:bCs/>
          <w:sz w:val="22"/>
          <w:szCs w:val="22"/>
        </w:rPr>
        <w:t>Section J: 17 lots</w:t>
      </w:r>
    </w:p>
    <w:p w14:paraId="2DCB643E" w14:textId="36652A95" w:rsidR="00E406AE" w:rsidRDefault="004A6D48" w:rsidP="004A6D48">
      <w:pPr>
        <w:widowControl/>
        <w:rPr>
          <w:rFonts w:ascii="Arial" w:hAnsi="Arial" w:cs="Arial"/>
          <w:bCs/>
          <w:sz w:val="22"/>
          <w:szCs w:val="22"/>
        </w:rPr>
      </w:pPr>
      <w:r w:rsidRPr="00E563C1">
        <w:rPr>
          <w:rFonts w:ascii="Arial" w:hAnsi="Arial" w:cs="Arial"/>
          <w:bCs/>
          <w:sz w:val="22"/>
          <w:szCs w:val="22"/>
        </w:rPr>
        <w:t>Section K: 15 lots</w:t>
      </w:r>
    </w:p>
    <w:p w14:paraId="621F74FD" w14:textId="77777777" w:rsidR="004A6D48" w:rsidRDefault="004A6D48" w:rsidP="004A6D48">
      <w:pPr>
        <w:widowControl/>
        <w:rPr>
          <w:rFonts w:ascii="Arial" w:hAnsi="Arial" w:cs="Arial"/>
          <w:bCs/>
          <w:sz w:val="22"/>
          <w:szCs w:val="22"/>
        </w:rPr>
      </w:pPr>
    </w:p>
    <w:p w14:paraId="6ED17523" w14:textId="77777777" w:rsidR="00E406AE" w:rsidRPr="00951DF8" w:rsidRDefault="005423E0" w:rsidP="00DE4264">
      <w:pPr>
        <w:widowControl/>
        <w:rPr>
          <w:rFonts w:ascii="Arial" w:hAnsi="Arial" w:cs="Arial"/>
          <w:bCs/>
          <w:sz w:val="22"/>
          <w:szCs w:val="22"/>
        </w:rPr>
      </w:pPr>
      <w:bookmarkStart w:id="1" w:name="_Hlk13575488"/>
      <w:r w:rsidRPr="00951DF8">
        <w:rPr>
          <w:rFonts w:ascii="Arial" w:hAnsi="Arial" w:cs="Arial"/>
          <w:bCs/>
          <w:sz w:val="22"/>
          <w:szCs w:val="22"/>
        </w:rPr>
        <w:t>Due to topography and the location of the S1 Water Service, the applicant requests that the City of Salem condition the subdivision approval to allow Phases</w:t>
      </w:r>
      <w:r w:rsidR="009E6DE4" w:rsidRPr="00951DF8">
        <w:rPr>
          <w:rFonts w:ascii="Arial" w:hAnsi="Arial" w:cs="Arial"/>
          <w:bCs/>
          <w:sz w:val="22"/>
          <w:szCs w:val="22"/>
        </w:rPr>
        <w:t>/Sections</w:t>
      </w:r>
      <w:r w:rsidRPr="00951DF8">
        <w:rPr>
          <w:rFonts w:ascii="Arial" w:hAnsi="Arial" w:cs="Arial"/>
          <w:bCs/>
          <w:sz w:val="22"/>
          <w:szCs w:val="22"/>
        </w:rPr>
        <w:t xml:space="preserve"> to be developed out of sequence.</w:t>
      </w:r>
      <w:r w:rsidR="00023C7A" w:rsidRPr="00951DF8">
        <w:rPr>
          <w:rFonts w:ascii="Arial" w:hAnsi="Arial" w:cs="Arial"/>
          <w:bCs/>
          <w:sz w:val="22"/>
          <w:szCs w:val="22"/>
        </w:rPr>
        <w:t xml:space="preserve">  Belo</w:t>
      </w:r>
      <w:r w:rsidR="00374BBE" w:rsidRPr="00951DF8">
        <w:rPr>
          <w:rFonts w:ascii="Arial" w:hAnsi="Arial" w:cs="Arial"/>
          <w:bCs/>
          <w:sz w:val="22"/>
          <w:szCs w:val="22"/>
        </w:rPr>
        <w:t xml:space="preserve">w is the anticipated order of development for the proposed Phases/Sections.  However, we would like the flexibility to develop in any logical order. </w:t>
      </w:r>
    </w:p>
    <w:p w14:paraId="7487BF04" w14:textId="77777777" w:rsidR="005423E0" w:rsidRPr="00951DF8" w:rsidRDefault="005423E0" w:rsidP="00DE4264">
      <w:pPr>
        <w:widowControl/>
        <w:rPr>
          <w:rFonts w:ascii="Arial" w:hAnsi="Arial" w:cs="Arial"/>
          <w:bCs/>
          <w:sz w:val="22"/>
          <w:szCs w:val="22"/>
        </w:rPr>
      </w:pPr>
    </w:p>
    <w:p w14:paraId="4C4FCC54"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E: 16 lots</w:t>
      </w:r>
    </w:p>
    <w:p w14:paraId="2C5EA2C2"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G: 2</w:t>
      </w:r>
      <w:r>
        <w:rPr>
          <w:rFonts w:ascii="Arial" w:hAnsi="Arial" w:cs="Arial"/>
          <w:bCs/>
          <w:sz w:val="22"/>
          <w:szCs w:val="22"/>
        </w:rPr>
        <w:t>1</w:t>
      </w:r>
      <w:r w:rsidRPr="00951DF8">
        <w:rPr>
          <w:rFonts w:ascii="Arial" w:hAnsi="Arial" w:cs="Arial"/>
          <w:bCs/>
          <w:sz w:val="22"/>
          <w:szCs w:val="22"/>
        </w:rPr>
        <w:t xml:space="preserve"> lots</w:t>
      </w:r>
    </w:p>
    <w:p w14:paraId="4596CA10"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 xml:space="preserve">Section I: </w:t>
      </w:r>
      <w:r>
        <w:rPr>
          <w:rFonts w:ascii="Arial" w:hAnsi="Arial" w:cs="Arial"/>
          <w:bCs/>
          <w:sz w:val="22"/>
          <w:szCs w:val="22"/>
        </w:rPr>
        <w:t>18</w:t>
      </w:r>
      <w:r w:rsidRPr="00951DF8">
        <w:rPr>
          <w:rFonts w:ascii="Arial" w:hAnsi="Arial" w:cs="Arial"/>
          <w:bCs/>
          <w:sz w:val="22"/>
          <w:szCs w:val="22"/>
        </w:rPr>
        <w:t xml:space="preserve"> lots</w:t>
      </w:r>
    </w:p>
    <w:p w14:paraId="44D29CA2"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J: 17 lots</w:t>
      </w:r>
    </w:p>
    <w:p w14:paraId="5ECFBE01"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F: 15 lots</w:t>
      </w:r>
    </w:p>
    <w:p w14:paraId="62B90D52"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H: 25 lots</w:t>
      </w:r>
    </w:p>
    <w:p w14:paraId="7040DE46"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K: 15 lots</w:t>
      </w:r>
    </w:p>
    <w:p w14:paraId="039C1B52"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A: 24 lots</w:t>
      </w:r>
    </w:p>
    <w:p w14:paraId="16D0BDE2"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D: 2</w:t>
      </w:r>
      <w:r>
        <w:rPr>
          <w:rFonts w:ascii="Arial" w:hAnsi="Arial" w:cs="Arial"/>
          <w:bCs/>
          <w:sz w:val="22"/>
          <w:szCs w:val="22"/>
        </w:rPr>
        <w:t>5</w:t>
      </w:r>
      <w:r w:rsidRPr="00951DF8">
        <w:rPr>
          <w:rFonts w:ascii="Arial" w:hAnsi="Arial" w:cs="Arial"/>
          <w:bCs/>
          <w:sz w:val="22"/>
          <w:szCs w:val="22"/>
        </w:rPr>
        <w:t xml:space="preserve"> lots</w:t>
      </w:r>
    </w:p>
    <w:p w14:paraId="61113734" w14:textId="77777777" w:rsidR="004A6D48" w:rsidRPr="00951DF8" w:rsidRDefault="004A6D48" w:rsidP="004A6D48">
      <w:pPr>
        <w:widowControl/>
        <w:rPr>
          <w:rFonts w:ascii="Arial" w:hAnsi="Arial" w:cs="Arial"/>
          <w:bCs/>
          <w:sz w:val="22"/>
          <w:szCs w:val="22"/>
        </w:rPr>
      </w:pPr>
      <w:r w:rsidRPr="00951DF8">
        <w:rPr>
          <w:rFonts w:ascii="Arial" w:hAnsi="Arial" w:cs="Arial"/>
          <w:bCs/>
          <w:sz w:val="22"/>
          <w:szCs w:val="22"/>
        </w:rPr>
        <w:t>Section B: 17 lots</w:t>
      </w:r>
    </w:p>
    <w:p w14:paraId="726BA6FD" w14:textId="6C7FB741" w:rsidR="009E6DE4" w:rsidRPr="009E6DE4" w:rsidRDefault="004A6D48" w:rsidP="004A6D48">
      <w:pPr>
        <w:widowControl/>
        <w:rPr>
          <w:rFonts w:ascii="Arial" w:hAnsi="Arial" w:cs="Arial"/>
          <w:bCs/>
          <w:sz w:val="22"/>
          <w:szCs w:val="22"/>
        </w:rPr>
      </w:pPr>
      <w:r w:rsidRPr="00951DF8">
        <w:rPr>
          <w:rFonts w:ascii="Arial" w:hAnsi="Arial" w:cs="Arial"/>
          <w:bCs/>
          <w:sz w:val="22"/>
          <w:szCs w:val="22"/>
        </w:rPr>
        <w:t>Section C: 16 lots</w:t>
      </w:r>
      <w:bookmarkStart w:id="2" w:name="_GoBack"/>
      <w:bookmarkEnd w:id="2"/>
    </w:p>
    <w:bookmarkEnd w:id="1"/>
    <w:p w14:paraId="26F22130" w14:textId="77777777" w:rsidR="00603873" w:rsidRDefault="00603873" w:rsidP="00DE4264">
      <w:pPr>
        <w:widowControl/>
        <w:rPr>
          <w:rFonts w:ascii="Arial" w:hAnsi="Arial" w:cs="Arial"/>
          <w:bCs/>
          <w:sz w:val="22"/>
          <w:szCs w:val="22"/>
        </w:rPr>
      </w:pPr>
    </w:p>
    <w:p w14:paraId="31EFE9DB" w14:textId="5ED2E0BE" w:rsidR="009A0467" w:rsidRDefault="009A0467" w:rsidP="00DE4264">
      <w:pPr>
        <w:widowControl/>
        <w:rPr>
          <w:rFonts w:ascii="Arial" w:hAnsi="Arial" w:cs="Arial"/>
          <w:bCs/>
          <w:sz w:val="22"/>
          <w:szCs w:val="22"/>
        </w:rPr>
      </w:pPr>
      <w:r>
        <w:rPr>
          <w:rFonts w:ascii="Arial" w:hAnsi="Arial" w:cs="Arial"/>
          <w:bCs/>
          <w:sz w:val="22"/>
          <w:szCs w:val="22"/>
        </w:rPr>
        <w:t xml:space="preserve">The applicant is also requesting alternative street standards as outlined in the narrative and on </w:t>
      </w:r>
      <w:r w:rsidR="00443DD6">
        <w:rPr>
          <w:rFonts w:ascii="Arial" w:hAnsi="Arial" w:cs="Arial"/>
          <w:bCs/>
          <w:sz w:val="22"/>
          <w:szCs w:val="22"/>
        </w:rPr>
        <w:t xml:space="preserve">the site plans.  Along with an </w:t>
      </w:r>
      <w:r>
        <w:rPr>
          <w:rFonts w:ascii="Arial" w:hAnsi="Arial" w:cs="Arial"/>
          <w:bCs/>
          <w:sz w:val="22"/>
          <w:szCs w:val="22"/>
        </w:rPr>
        <w:t>adjustment</w:t>
      </w:r>
      <w:r w:rsidR="00DD6DE2">
        <w:rPr>
          <w:rFonts w:ascii="Arial" w:hAnsi="Arial" w:cs="Arial"/>
          <w:bCs/>
          <w:sz w:val="22"/>
          <w:szCs w:val="22"/>
        </w:rPr>
        <w:t xml:space="preserve"> and alternative street standard request </w:t>
      </w:r>
      <w:r>
        <w:rPr>
          <w:rFonts w:ascii="Arial" w:hAnsi="Arial" w:cs="Arial"/>
          <w:bCs/>
          <w:sz w:val="22"/>
          <w:szCs w:val="22"/>
        </w:rPr>
        <w:t xml:space="preserve">to </w:t>
      </w:r>
      <w:r w:rsidR="00443DD6" w:rsidRPr="00443DD6">
        <w:rPr>
          <w:rFonts w:ascii="Arial" w:hAnsi="Arial" w:cs="Arial"/>
          <w:bCs/>
          <w:sz w:val="22"/>
          <w:szCs w:val="22"/>
          <w:u w:val="single"/>
        </w:rPr>
        <w:t>street grade</w:t>
      </w:r>
      <w:r w:rsidR="00443DD6">
        <w:rPr>
          <w:rFonts w:ascii="Arial" w:hAnsi="Arial" w:cs="Arial"/>
          <w:bCs/>
          <w:sz w:val="22"/>
          <w:szCs w:val="22"/>
        </w:rPr>
        <w:t xml:space="preserve"> and </w:t>
      </w:r>
      <w:r w:rsidR="00EA4C62">
        <w:rPr>
          <w:rFonts w:ascii="Arial" w:hAnsi="Arial" w:cs="Arial"/>
          <w:bCs/>
          <w:sz w:val="22"/>
          <w:szCs w:val="22"/>
        </w:rPr>
        <w:t xml:space="preserve">an adjustment to </w:t>
      </w:r>
      <w:r w:rsidR="00D86EFF">
        <w:rPr>
          <w:rFonts w:ascii="Arial" w:hAnsi="Arial" w:cs="Arial"/>
          <w:bCs/>
          <w:sz w:val="22"/>
          <w:szCs w:val="22"/>
          <w:u w:val="single"/>
        </w:rPr>
        <w:t xml:space="preserve">lot </w:t>
      </w:r>
      <w:r w:rsidR="00D86EFF" w:rsidRPr="00D86EFF">
        <w:rPr>
          <w:rFonts w:ascii="Arial" w:hAnsi="Arial" w:cs="Arial"/>
          <w:bCs/>
          <w:sz w:val="22"/>
          <w:szCs w:val="22"/>
          <w:u w:val="single"/>
        </w:rPr>
        <w:t>depth</w:t>
      </w:r>
      <w:r w:rsidR="00D86EFF">
        <w:rPr>
          <w:rFonts w:ascii="Arial" w:hAnsi="Arial" w:cs="Arial"/>
          <w:bCs/>
          <w:sz w:val="22"/>
          <w:szCs w:val="22"/>
        </w:rPr>
        <w:t xml:space="preserve"> </w:t>
      </w:r>
      <w:r w:rsidRPr="00D86EFF">
        <w:rPr>
          <w:rFonts w:ascii="Arial" w:hAnsi="Arial" w:cs="Arial"/>
          <w:bCs/>
          <w:sz w:val="22"/>
          <w:szCs w:val="22"/>
        </w:rPr>
        <w:t>requirement</w:t>
      </w:r>
      <w:r w:rsidR="00443DD6" w:rsidRPr="00D86EFF">
        <w:rPr>
          <w:rFonts w:ascii="Arial" w:hAnsi="Arial" w:cs="Arial"/>
          <w:bCs/>
          <w:sz w:val="22"/>
          <w:szCs w:val="22"/>
        </w:rPr>
        <w:t>s</w:t>
      </w:r>
      <w:r>
        <w:rPr>
          <w:rFonts w:ascii="Arial" w:hAnsi="Arial" w:cs="Arial"/>
          <w:bCs/>
          <w:sz w:val="22"/>
          <w:szCs w:val="22"/>
        </w:rPr>
        <w:t xml:space="preserve">.  Both adjustments have been addressed in the narrative below. </w:t>
      </w:r>
    </w:p>
    <w:p w14:paraId="5BEB51F8" w14:textId="77777777" w:rsidR="002053FB" w:rsidRDefault="002053FB" w:rsidP="00DE4264">
      <w:pPr>
        <w:widowControl/>
        <w:rPr>
          <w:rFonts w:ascii="Arial" w:hAnsi="Arial" w:cs="Arial"/>
          <w:sz w:val="22"/>
          <w:szCs w:val="22"/>
        </w:rPr>
      </w:pPr>
    </w:p>
    <w:p w14:paraId="6DB48802" w14:textId="77777777" w:rsidR="00472AB6" w:rsidRDefault="00472AB6" w:rsidP="00DE4264">
      <w:pPr>
        <w:widowControl/>
        <w:rPr>
          <w:rFonts w:ascii="Arial" w:hAnsi="Arial" w:cs="Arial"/>
          <w:b/>
          <w:bCs/>
          <w:sz w:val="22"/>
          <w:szCs w:val="22"/>
          <w:u w:val="single"/>
        </w:rPr>
      </w:pPr>
      <w:r w:rsidRPr="00EC4B90">
        <w:rPr>
          <w:rFonts w:ascii="Arial" w:hAnsi="Arial" w:cs="Arial"/>
          <w:b/>
          <w:bCs/>
          <w:sz w:val="22"/>
          <w:szCs w:val="22"/>
          <w:u w:val="single"/>
        </w:rPr>
        <w:t>SITE VICINITY and CHARACTERISTICS</w:t>
      </w:r>
      <w:r w:rsidRPr="002B0EDA">
        <w:rPr>
          <w:rFonts w:ascii="Arial" w:hAnsi="Arial" w:cs="Arial"/>
          <w:b/>
          <w:bCs/>
          <w:sz w:val="22"/>
          <w:szCs w:val="22"/>
          <w:u w:val="single"/>
        </w:rPr>
        <w:t>:</w:t>
      </w:r>
    </w:p>
    <w:p w14:paraId="41D2AAAA" w14:textId="77777777" w:rsidR="009D1B7D" w:rsidRDefault="009D1B7D" w:rsidP="00DE4264">
      <w:pPr>
        <w:widowControl/>
        <w:rPr>
          <w:rFonts w:ascii="Arial" w:hAnsi="Arial" w:cs="Arial"/>
          <w:b/>
          <w:bCs/>
          <w:sz w:val="22"/>
          <w:szCs w:val="22"/>
          <w:u w:val="single"/>
        </w:rPr>
      </w:pPr>
    </w:p>
    <w:p w14:paraId="49EA1200" w14:textId="77777777" w:rsidR="00A84411" w:rsidRPr="00EC4B90" w:rsidRDefault="00235988" w:rsidP="00EC4B90">
      <w:pPr>
        <w:rPr>
          <w:rFonts w:ascii="Arial" w:hAnsi="Arial" w:cs="Arial"/>
          <w:sz w:val="22"/>
          <w:szCs w:val="22"/>
        </w:rPr>
      </w:pPr>
      <w:r w:rsidRPr="003C363E">
        <w:rPr>
          <w:rFonts w:ascii="Arial" w:hAnsi="Arial" w:cs="Arial"/>
          <w:sz w:val="22"/>
          <w:szCs w:val="22"/>
        </w:rPr>
        <w:t>T</w:t>
      </w:r>
      <w:r w:rsidR="00EC4B90" w:rsidRPr="003C363E">
        <w:rPr>
          <w:rFonts w:ascii="Arial" w:hAnsi="Arial" w:cs="Arial"/>
          <w:sz w:val="22"/>
          <w:szCs w:val="22"/>
        </w:rPr>
        <w:t>he subject property is located on the northeast intersection of Kuebler Boulevard SE and Battle Creek Road.</w:t>
      </w:r>
      <w:r w:rsidRPr="003C363E">
        <w:rPr>
          <w:rFonts w:ascii="Arial" w:hAnsi="Arial" w:cs="Arial"/>
          <w:sz w:val="22"/>
          <w:szCs w:val="22"/>
        </w:rPr>
        <w:t xml:space="preserve">  The subject pr</w:t>
      </w:r>
      <w:r w:rsidR="00EC4B90" w:rsidRPr="003C363E">
        <w:rPr>
          <w:rFonts w:ascii="Arial" w:hAnsi="Arial" w:cs="Arial"/>
          <w:sz w:val="22"/>
          <w:szCs w:val="22"/>
        </w:rPr>
        <w:t>operty is identified as 083W11D</w:t>
      </w:r>
      <w:r w:rsidRPr="003C363E">
        <w:rPr>
          <w:rFonts w:ascii="Arial" w:hAnsi="Arial" w:cs="Arial"/>
          <w:sz w:val="22"/>
          <w:szCs w:val="22"/>
        </w:rPr>
        <w:t xml:space="preserve">/Tax Lots </w:t>
      </w:r>
      <w:r w:rsidR="00FE7E8F" w:rsidRPr="003C363E">
        <w:rPr>
          <w:rFonts w:ascii="Arial" w:hAnsi="Arial" w:cs="Arial"/>
          <w:sz w:val="22"/>
          <w:szCs w:val="22"/>
        </w:rPr>
        <w:t xml:space="preserve">100, 200, 400, and </w:t>
      </w:r>
      <w:r w:rsidR="00EC4B90" w:rsidRPr="003C363E">
        <w:rPr>
          <w:rFonts w:ascii="Arial" w:hAnsi="Arial" w:cs="Arial"/>
          <w:sz w:val="22"/>
          <w:szCs w:val="22"/>
        </w:rPr>
        <w:t>6</w:t>
      </w:r>
      <w:r w:rsidR="00FE7E8F" w:rsidRPr="003C363E">
        <w:rPr>
          <w:rFonts w:ascii="Arial" w:hAnsi="Arial" w:cs="Arial"/>
          <w:sz w:val="22"/>
          <w:szCs w:val="22"/>
        </w:rPr>
        <w:t>01</w:t>
      </w:r>
      <w:r w:rsidR="00374BBE">
        <w:rPr>
          <w:rFonts w:ascii="Arial" w:hAnsi="Arial" w:cs="Arial"/>
          <w:sz w:val="22"/>
          <w:szCs w:val="22"/>
        </w:rPr>
        <w:t>; 083W12B/Tax Lot 1600</w:t>
      </w:r>
      <w:r w:rsidRPr="003C363E">
        <w:rPr>
          <w:rFonts w:ascii="Arial" w:hAnsi="Arial" w:cs="Arial"/>
          <w:sz w:val="22"/>
          <w:szCs w:val="22"/>
        </w:rPr>
        <w:t xml:space="preserve">.  </w:t>
      </w:r>
      <w:r w:rsidR="009D1B7D" w:rsidRPr="003C363E">
        <w:rPr>
          <w:rFonts w:ascii="Arial" w:hAnsi="Arial" w:cs="Arial"/>
          <w:sz w:val="22"/>
          <w:szCs w:val="22"/>
        </w:rPr>
        <w:t xml:space="preserve">The subject property is located within the City limits and the Urban </w:t>
      </w:r>
      <w:r w:rsidR="009D1B7D" w:rsidRPr="003C363E">
        <w:rPr>
          <w:rFonts w:ascii="Arial" w:hAnsi="Arial" w:cs="Arial"/>
          <w:sz w:val="22"/>
          <w:szCs w:val="22"/>
        </w:rPr>
        <w:lastRenderedPageBreak/>
        <w:t xml:space="preserve">Growth Boundary. </w:t>
      </w:r>
      <w:r w:rsidR="00EC4B90" w:rsidRPr="003C363E">
        <w:rPr>
          <w:rFonts w:ascii="Arial" w:hAnsi="Arial" w:cs="Arial"/>
          <w:sz w:val="22"/>
          <w:szCs w:val="22"/>
        </w:rPr>
        <w:t>UGA 17-03 was issued on August 31, 2017 for the subject property.</w:t>
      </w:r>
      <w:r w:rsidR="00EC4B90">
        <w:rPr>
          <w:rFonts w:ascii="Arial" w:hAnsi="Arial" w:cs="Arial"/>
          <w:sz w:val="22"/>
          <w:szCs w:val="22"/>
        </w:rPr>
        <w:t xml:space="preserve"> </w:t>
      </w:r>
    </w:p>
    <w:p w14:paraId="33C16676" w14:textId="77777777" w:rsidR="00A84411" w:rsidRPr="00235988" w:rsidRDefault="00A84411" w:rsidP="00235988">
      <w:pPr>
        <w:widowControl/>
        <w:rPr>
          <w:rFonts w:ascii="Arial" w:hAnsi="Arial" w:cs="Arial"/>
          <w:bCs/>
          <w:sz w:val="22"/>
          <w:szCs w:val="22"/>
        </w:rPr>
      </w:pPr>
    </w:p>
    <w:p w14:paraId="1D849C41" w14:textId="77777777" w:rsidR="00C919B7" w:rsidRPr="002B0EDA" w:rsidRDefault="00C919B7" w:rsidP="00C919B7">
      <w:pPr>
        <w:rPr>
          <w:rFonts w:ascii="Arial" w:hAnsi="Arial" w:cs="Arial"/>
          <w:sz w:val="22"/>
          <w:szCs w:val="22"/>
        </w:rPr>
      </w:pPr>
      <w:r w:rsidRPr="002B0EDA">
        <w:rPr>
          <w:rFonts w:ascii="Arial" w:hAnsi="Arial" w:cs="Arial"/>
          <w:sz w:val="22"/>
          <w:szCs w:val="22"/>
        </w:rPr>
        <w:t>The surrounding properties are zoned and used as follows:</w:t>
      </w:r>
    </w:p>
    <w:p w14:paraId="036B25DC" w14:textId="77777777" w:rsidR="00C919B7" w:rsidRPr="002B0EDA" w:rsidRDefault="00C919B7" w:rsidP="00C919B7">
      <w:pPr>
        <w:rPr>
          <w:rFonts w:ascii="Arial" w:hAnsi="Arial" w:cs="Arial"/>
          <w:sz w:val="22"/>
          <w:szCs w:val="22"/>
        </w:rPr>
      </w:pPr>
    </w:p>
    <w:p w14:paraId="40981DE5" w14:textId="77777777" w:rsidR="00EC4B90" w:rsidRPr="00EC4B90" w:rsidRDefault="00EC4B90" w:rsidP="00EC4B90">
      <w:pPr>
        <w:rPr>
          <w:rFonts w:ascii="Arial" w:hAnsi="Arial" w:cs="Arial"/>
          <w:sz w:val="22"/>
          <w:szCs w:val="22"/>
          <w:lang w:val="en-CA"/>
        </w:rPr>
      </w:pPr>
      <w:r w:rsidRPr="00EC4B90">
        <w:rPr>
          <w:rFonts w:ascii="Arial" w:hAnsi="Arial" w:cs="Arial"/>
          <w:sz w:val="22"/>
          <w:szCs w:val="22"/>
          <w:lang w:val="en-CA"/>
        </w:rPr>
        <w:t>North:</w:t>
      </w:r>
      <w:r w:rsidRPr="00EC4B90">
        <w:rPr>
          <w:rFonts w:ascii="Arial" w:hAnsi="Arial" w:cs="Arial"/>
          <w:sz w:val="22"/>
          <w:szCs w:val="22"/>
          <w:lang w:val="en-CA"/>
        </w:rPr>
        <w:tab/>
        <w:t>PH (Public Health); vacant land and existing single-family dwellings</w:t>
      </w:r>
    </w:p>
    <w:p w14:paraId="26BFC424" w14:textId="77777777" w:rsidR="00EC4B90" w:rsidRPr="00EC4B90" w:rsidRDefault="00EC4B90" w:rsidP="00EC4B90">
      <w:pPr>
        <w:rPr>
          <w:rFonts w:ascii="Arial" w:hAnsi="Arial" w:cs="Arial"/>
          <w:sz w:val="22"/>
          <w:szCs w:val="22"/>
          <w:lang w:val="en-CA"/>
        </w:rPr>
      </w:pPr>
      <w:r w:rsidRPr="00EC4B90">
        <w:rPr>
          <w:rFonts w:ascii="Arial" w:hAnsi="Arial" w:cs="Arial"/>
          <w:sz w:val="22"/>
          <w:szCs w:val="22"/>
          <w:lang w:val="en-CA"/>
        </w:rPr>
        <w:t>East:</w:t>
      </w:r>
      <w:r w:rsidRPr="00EC4B90">
        <w:rPr>
          <w:rFonts w:ascii="Arial" w:hAnsi="Arial" w:cs="Arial"/>
          <w:sz w:val="22"/>
          <w:szCs w:val="22"/>
          <w:lang w:val="en-CA"/>
        </w:rPr>
        <w:tab/>
        <w:t>RA (Residential Agriculture); vacant land and existing single-family dwellings</w:t>
      </w:r>
    </w:p>
    <w:p w14:paraId="25D46CC6" w14:textId="77777777" w:rsidR="00EC4B90" w:rsidRPr="00EC4B90" w:rsidRDefault="00EC4B90" w:rsidP="00EC4B90">
      <w:pPr>
        <w:rPr>
          <w:rFonts w:ascii="Arial" w:hAnsi="Arial" w:cs="Arial"/>
          <w:sz w:val="22"/>
          <w:szCs w:val="22"/>
          <w:lang w:val="en-CA"/>
        </w:rPr>
      </w:pPr>
      <w:r w:rsidRPr="00EC4B90">
        <w:rPr>
          <w:rFonts w:ascii="Arial" w:hAnsi="Arial" w:cs="Arial"/>
          <w:sz w:val="22"/>
          <w:szCs w:val="22"/>
          <w:lang w:val="en-CA"/>
        </w:rPr>
        <w:t>South:</w:t>
      </w:r>
      <w:r w:rsidRPr="00EC4B90">
        <w:rPr>
          <w:rFonts w:ascii="Arial" w:hAnsi="Arial" w:cs="Arial"/>
          <w:sz w:val="22"/>
          <w:szCs w:val="22"/>
          <w:lang w:val="en-CA"/>
        </w:rPr>
        <w:tab/>
        <w:t>RA (Residential Agriculture); vacant land and existing single-family dwellings</w:t>
      </w:r>
    </w:p>
    <w:p w14:paraId="615DBDA5" w14:textId="77777777" w:rsidR="004B53A5" w:rsidRDefault="00EC4B90" w:rsidP="00EC4B90">
      <w:pPr>
        <w:ind w:left="720" w:hanging="720"/>
        <w:rPr>
          <w:rFonts w:ascii="Arial" w:hAnsi="Arial" w:cs="Arial"/>
          <w:sz w:val="22"/>
          <w:szCs w:val="22"/>
          <w:lang w:val="en-CA"/>
        </w:rPr>
      </w:pPr>
      <w:r w:rsidRPr="00EC4B90">
        <w:rPr>
          <w:rFonts w:ascii="Arial" w:hAnsi="Arial" w:cs="Arial"/>
          <w:sz w:val="22"/>
          <w:szCs w:val="22"/>
          <w:lang w:val="en-CA"/>
        </w:rPr>
        <w:t>West:</w:t>
      </w:r>
      <w:r w:rsidRPr="00EC4B90">
        <w:rPr>
          <w:rFonts w:ascii="Arial" w:hAnsi="Arial" w:cs="Arial"/>
          <w:sz w:val="22"/>
          <w:szCs w:val="22"/>
          <w:lang w:val="en-CA"/>
        </w:rPr>
        <w:tab/>
        <w:t>Across Reed Road, FMU (Fairview Mixed-Use); vacant land and existing single-family dwellings</w:t>
      </w:r>
    </w:p>
    <w:p w14:paraId="64415B59" w14:textId="77777777" w:rsidR="00EC4B90" w:rsidRDefault="00EC4B90" w:rsidP="00EC4B90">
      <w:pPr>
        <w:rPr>
          <w:rFonts w:ascii="Arial" w:hAnsi="Arial" w:cs="Arial"/>
          <w:sz w:val="22"/>
          <w:szCs w:val="22"/>
          <w:highlight w:val="yellow"/>
          <w:lang w:val="en-CA"/>
        </w:rPr>
      </w:pPr>
    </w:p>
    <w:p w14:paraId="3A5A6190" w14:textId="6CE2C49C" w:rsidR="003E06ED" w:rsidRPr="0012244C" w:rsidRDefault="00561FA6" w:rsidP="003E06ED">
      <w:pPr>
        <w:rPr>
          <w:rFonts w:ascii="Arial" w:hAnsi="Arial" w:cs="Arial"/>
          <w:sz w:val="22"/>
          <w:szCs w:val="22"/>
        </w:rPr>
      </w:pPr>
      <w:r w:rsidRPr="00013D9B">
        <w:rPr>
          <w:rFonts w:ascii="Arial" w:hAnsi="Arial" w:cs="Arial"/>
          <w:sz w:val="22"/>
          <w:szCs w:val="22"/>
          <w:lang w:val="en-CA"/>
        </w:rPr>
        <w:fldChar w:fldCharType="begin"/>
      </w:r>
      <w:r w:rsidR="003E06ED" w:rsidRPr="00013D9B">
        <w:rPr>
          <w:rFonts w:ascii="Arial" w:hAnsi="Arial" w:cs="Arial"/>
          <w:sz w:val="22"/>
          <w:szCs w:val="22"/>
          <w:lang w:val="en-CA"/>
        </w:rPr>
        <w:instrText xml:space="preserve"> SEQ CHAPTER \h \r 1</w:instrText>
      </w:r>
      <w:r w:rsidRPr="00013D9B">
        <w:rPr>
          <w:rFonts w:ascii="Arial" w:hAnsi="Arial" w:cs="Arial"/>
          <w:sz w:val="22"/>
          <w:szCs w:val="22"/>
          <w:lang w:val="en-CA"/>
        </w:rPr>
        <w:fldChar w:fldCharType="end"/>
      </w:r>
      <w:r w:rsidR="003E06ED" w:rsidRPr="00013D9B">
        <w:rPr>
          <w:rFonts w:ascii="Arial" w:hAnsi="Arial" w:cs="Arial"/>
          <w:b/>
          <w:bCs/>
          <w:sz w:val="22"/>
          <w:szCs w:val="22"/>
          <w:u w:val="single"/>
        </w:rPr>
        <w:t>COMPLIANCE WITH THE SALEM AREA COMPREHENSIVE PLAN</w:t>
      </w:r>
      <w:r w:rsidR="003E06ED" w:rsidRPr="007E3D88">
        <w:rPr>
          <w:rFonts w:ascii="Arial" w:hAnsi="Arial" w:cs="Arial"/>
          <w:b/>
          <w:bCs/>
          <w:sz w:val="22"/>
          <w:szCs w:val="22"/>
          <w:u w:val="single"/>
        </w:rPr>
        <w:t xml:space="preserve"> (SACP):</w:t>
      </w:r>
    </w:p>
    <w:p w14:paraId="385DB14C" w14:textId="77777777" w:rsidR="003E06ED" w:rsidRPr="0012244C" w:rsidRDefault="003E06ED" w:rsidP="003E06ED">
      <w:pPr>
        <w:rPr>
          <w:rFonts w:ascii="Arial" w:hAnsi="Arial" w:cs="Arial"/>
        </w:rPr>
      </w:pPr>
    </w:p>
    <w:p w14:paraId="7D677E3B" w14:textId="77777777" w:rsidR="003E06ED" w:rsidRPr="0012244C" w:rsidRDefault="003E06ED" w:rsidP="003E06ED">
      <w:pPr>
        <w:rPr>
          <w:rFonts w:ascii="Arial" w:hAnsi="Arial" w:cs="Arial"/>
        </w:rPr>
      </w:pPr>
      <w:r w:rsidRPr="0012244C">
        <w:rPr>
          <w:rFonts w:ascii="Arial" w:hAnsi="Arial" w:cs="Arial"/>
        </w:rPr>
        <w:t xml:space="preserve">Citizen involvement is provided via the City of Salem </w:t>
      </w:r>
      <w:r w:rsidR="009504E5">
        <w:rPr>
          <w:rFonts w:ascii="Arial" w:hAnsi="Arial" w:cs="Arial"/>
        </w:rPr>
        <w:t xml:space="preserve">notification </w:t>
      </w:r>
      <w:r w:rsidR="009D1B7D">
        <w:rPr>
          <w:rFonts w:ascii="Arial" w:hAnsi="Arial" w:cs="Arial"/>
        </w:rPr>
        <w:t xml:space="preserve">process necessary for the </w:t>
      </w:r>
      <w:r w:rsidR="009504E5">
        <w:rPr>
          <w:rFonts w:ascii="Arial" w:hAnsi="Arial" w:cs="Arial"/>
        </w:rPr>
        <w:t xml:space="preserve">subdivision </w:t>
      </w:r>
      <w:r w:rsidRPr="0012244C">
        <w:rPr>
          <w:rFonts w:ascii="Arial" w:hAnsi="Arial" w:cs="Arial"/>
        </w:rPr>
        <w:t xml:space="preserve">application which allows public comment. The City’s Plan is acknowledged to be in compliance with State Land Use Goals. The public </w:t>
      </w:r>
      <w:r w:rsidR="00CA7FEE">
        <w:rPr>
          <w:rFonts w:ascii="Arial" w:hAnsi="Arial" w:cs="Arial"/>
        </w:rPr>
        <w:t xml:space="preserve">notification </w:t>
      </w:r>
      <w:r w:rsidR="006A18F2">
        <w:rPr>
          <w:rFonts w:ascii="Arial" w:hAnsi="Arial" w:cs="Arial"/>
        </w:rPr>
        <w:t xml:space="preserve">process is implemented by the Planning </w:t>
      </w:r>
      <w:r w:rsidR="00CA7FEE">
        <w:rPr>
          <w:rFonts w:ascii="Arial" w:hAnsi="Arial" w:cs="Arial"/>
        </w:rPr>
        <w:t xml:space="preserve">Administrator </w:t>
      </w:r>
      <w:r w:rsidRPr="0012244C">
        <w:rPr>
          <w:rFonts w:ascii="Arial" w:hAnsi="Arial" w:cs="Arial"/>
        </w:rPr>
        <w:t>with written notification to property owners. The published notice will identify the applicable criteria.  Through the notification process all interested parties are afforded the opportunity to review the application,</w:t>
      </w:r>
      <w:r w:rsidR="00CA7FEE">
        <w:rPr>
          <w:rFonts w:ascii="Arial" w:hAnsi="Arial" w:cs="Arial"/>
        </w:rPr>
        <w:t xml:space="preserve"> comment on the proposal </w:t>
      </w:r>
      <w:r w:rsidRPr="0012244C">
        <w:rPr>
          <w:rFonts w:ascii="Arial" w:hAnsi="Arial" w:cs="Arial"/>
        </w:rPr>
        <w:t xml:space="preserve">and participate in the decision. </w:t>
      </w:r>
    </w:p>
    <w:p w14:paraId="0662A488" w14:textId="77777777" w:rsidR="003E06ED" w:rsidRPr="0012244C" w:rsidRDefault="003E06ED" w:rsidP="003E06ED">
      <w:pPr>
        <w:rPr>
          <w:rFonts w:ascii="Arial" w:hAnsi="Arial" w:cs="Arial"/>
        </w:rPr>
      </w:pPr>
    </w:p>
    <w:p w14:paraId="114EBC11" w14:textId="77777777" w:rsidR="003E06ED" w:rsidRPr="0012244C" w:rsidRDefault="003E06ED" w:rsidP="003E06ED">
      <w:pPr>
        <w:rPr>
          <w:rFonts w:ascii="Arial" w:hAnsi="Arial" w:cs="Arial"/>
        </w:rPr>
      </w:pPr>
      <w:r w:rsidRPr="0012244C">
        <w:rPr>
          <w:rFonts w:ascii="Arial" w:hAnsi="Arial" w:cs="Arial"/>
        </w:rPr>
        <w:t xml:space="preserve">In addition, the SACP and its implementing ordinances are adopted by the City through the public hearing process of the City Council ordinance procedure. The subject property is within the city limits and is within the urbanized area. The proposal does not affect the size or location of the city limits or urban growth boundary. </w:t>
      </w:r>
    </w:p>
    <w:p w14:paraId="149196AB" w14:textId="77777777" w:rsidR="003E06ED" w:rsidRPr="0012244C" w:rsidRDefault="003E06ED" w:rsidP="003E06ED">
      <w:pPr>
        <w:rPr>
          <w:rFonts w:ascii="Arial" w:hAnsi="Arial" w:cs="Arial"/>
        </w:rPr>
      </w:pPr>
    </w:p>
    <w:p w14:paraId="304DE455" w14:textId="77777777" w:rsidR="003E06ED" w:rsidRDefault="003E06ED" w:rsidP="003E06ED">
      <w:pPr>
        <w:rPr>
          <w:rFonts w:ascii="Arial" w:hAnsi="Arial" w:cs="Arial"/>
        </w:rPr>
      </w:pPr>
      <w:r w:rsidRPr="00A22ECC">
        <w:rPr>
          <w:rFonts w:ascii="Arial" w:hAnsi="Arial" w:cs="Arial"/>
        </w:rPr>
        <w:t>The Statewide Planning Goals are implemented by the adopted goals and policies of the SACP and its implementing ordinances and facility plans.  The proposal accommodates the Statewide Goals by being located within an adopted Urban Growth Boundary.</w:t>
      </w:r>
    </w:p>
    <w:p w14:paraId="373D4BEC" w14:textId="77777777" w:rsidR="003E06ED" w:rsidRPr="00A22ECC" w:rsidRDefault="00CA7FEE" w:rsidP="003E06ED">
      <w:pPr>
        <w:rPr>
          <w:rFonts w:ascii="Arial" w:hAnsi="Arial" w:cs="Arial"/>
        </w:rPr>
      </w:pPr>
      <w:r>
        <w:rPr>
          <w:rFonts w:ascii="Arial" w:hAnsi="Arial" w:cs="Arial"/>
        </w:rPr>
        <w:t xml:space="preserve"> </w:t>
      </w:r>
    </w:p>
    <w:p w14:paraId="45967BAB" w14:textId="77777777" w:rsidR="003E06ED" w:rsidRPr="00176523" w:rsidRDefault="003E06ED" w:rsidP="003E06ED">
      <w:pPr>
        <w:rPr>
          <w:rFonts w:ascii="Arial" w:hAnsi="Arial" w:cs="Arial"/>
        </w:rPr>
      </w:pPr>
      <w:r w:rsidRPr="00A22ECC">
        <w:rPr>
          <w:rFonts w:ascii="Arial" w:hAnsi="Arial" w:cs="Arial"/>
        </w:rPr>
        <w:t>The SACP Residential Development Goal requires the</w:t>
      </w:r>
      <w:r w:rsidRPr="0012244C">
        <w:rPr>
          <w:rFonts w:ascii="Arial" w:hAnsi="Arial" w:cs="Arial"/>
        </w:rPr>
        <w:t xml:space="preserve"> promotion </w:t>
      </w:r>
      <w:r w:rsidR="005744C9" w:rsidRPr="0012244C">
        <w:rPr>
          <w:rFonts w:ascii="Arial" w:hAnsi="Arial" w:cs="Arial"/>
        </w:rPr>
        <w:t xml:space="preserve">of </w:t>
      </w:r>
      <w:r w:rsidR="005744C9">
        <w:rPr>
          <w:rFonts w:ascii="Arial" w:hAnsi="Arial" w:cs="Arial"/>
        </w:rPr>
        <w:t xml:space="preserve">…. </w:t>
      </w:r>
      <w:r w:rsidR="005744C9" w:rsidRPr="0012244C">
        <w:rPr>
          <w:rFonts w:ascii="Arial" w:hAnsi="Arial" w:cs="Arial"/>
        </w:rPr>
        <w:t>“</w:t>
      </w:r>
      <w:r w:rsidRPr="0012244C">
        <w:rPr>
          <w:rFonts w:ascii="Arial" w:hAnsi="Arial" w:cs="Arial"/>
          <w:i/>
          <w:iCs/>
        </w:rPr>
        <w:t xml:space="preserve">. . . a variety of housing opportunities for all income levels and the adequate supply of developable land </w:t>
      </w:r>
      <w:r w:rsidRPr="00176523">
        <w:rPr>
          <w:rFonts w:ascii="Arial" w:hAnsi="Arial" w:cs="Arial"/>
          <w:i/>
          <w:iCs/>
        </w:rPr>
        <w:t xml:space="preserve">to support such housing.” </w:t>
      </w:r>
      <w:r w:rsidRPr="00176523">
        <w:rPr>
          <w:rFonts w:ascii="Arial" w:hAnsi="Arial" w:cs="Arial"/>
        </w:rPr>
        <w:t xml:space="preserve"> The S</w:t>
      </w:r>
      <w:r w:rsidR="00CA7FEE">
        <w:rPr>
          <w:rFonts w:ascii="Arial" w:hAnsi="Arial" w:cs="Arial"/>
        </w:rPr>
        <w:t xml:space="preserve">ACP is implemented by the zone and </w:t>
      </w:r>
      <w:r w:rsidR="00707089">
        <w:rPr>
          <w:rFonts w:ascii="Arial" w:hAnsi="Arial" w:cs="Arial"/>
        </w:rPr>
        <w:t xml:space="preserve">subdivision </w:t>
      </w:r>
      <w:r w:rsidR="00707089" w:rsidRPr="00176523">
        <w:rPr>
          <w:rFonts w:ascii="Arial" w:hAnsi="Arial" w:cs="Arial"/>
        </w:rPr>
        <w:t>codes</w:t>
      </w:r>
      <w:r w:rsidRPr="00176523">
        <w:rPr>
          <w:rFonts w:ascii="Arial" w:hAnsi="Arial" w:cs="Arial"/>
        </w:rPr>
        <w:t xml:space="preserve"> under t</w:t>
      </w:r>
      <w:r w:rsidR="00A34FED" w:rsidRPr="00176523">
        <w:rPr>
          <w:rFonts w:ascii="Arial" w:hAnsi="Arial" w:cs="Arial"/>
        </w:rPr>
        <w:t>he provisions of SRC Chapter 510</w:t>
      </w:r>
      <w:r w:rsidR="00CA7FEE">
        <w:rPr>
          <w:rFonts w:ascii="Arial" w:hAnsi="Arial" w:cs="Arial"/>
        </w:rPr>
        <w:t xml:space="preserve"> and </w:t>
      </w:r>
      <w:r w:rsidRPr="00176523">
        <w:rPr>
          <w:rFonts w:ascii="Arial" w:hAnsi="Arial" w:cs="Arial"/>
        </w:rPr>
        <w:t xml:space="preserve">205.  The proposal is for a single family development.  </w:t>
      </w:r>
    </w:p>
    <w:p w14:paraId="39132E48" w14:textId="77777777" w:rsidR="003E06ED" w:rsidRPr="00176523" w:rsidRDefault="003E06ED" w:rsidP="003E06ED">
      <w:pPr>
        <w:rPr>
          <w:rFonts w:ascii="Arial" w:hAnsi="Arial" w:cs="Arial"/>
        </w:rPr>
      </w:pPr>
    </w:p>
    <w:p w14:paraId="2FE34DDC" w14:textId="00F9B8C8" w:rsidR="003E06ED" w:rsidRPr="00176523" w:rsidRDefault="003E06ED" w:rsidP="003E06ED">
      <w:pPr>
        <w:rPr>
          <w:rFonts w:ascii="Arial" w:hAnsi="Arial" w:cs="Arial"/>
        </w:rPr>
      </w:pPr>
      <w:r w:rsidRPr="00176523">
        <w:rPr>
          <w:rFonts w:ascii="Arial" w:hAnsi="Arial" w:cs="Arial"/>
        </w:rPr>
        <w:t xml:space="preserve">The proposal meets SACP General Development Polices 7, 10, 12 and 13 which encourage structures and their sitting in all residential developments to optimize the use of land. </w:t>
      </w:r>
      <w:r w:rsidR="00CA7FEE">
        <w:rPr>
          <w:rFonts w:ascii="Arial" w:hAnsi="Arial" w:cs="Arial"/>
        </w:rPr>
        <w:t xml:space="preserve">The proposed subdivision </w:t>
      </w:r>
      <w:r w:rsidR="00547FFB">
        <w:rPr>
          <w:rFonts w:ascii="Arial" w:hAnsi="Arial" w:cs="Arial"/>
        </w:rPr>
        <w:t xml:space="preserve">optimizes the land by providing </w:t>
      </w:r>
      <w:r w:rsidR="00E854C3">
        <w:rPr>
          <w:rFonts w:ascii="Arial" w:hAnsi="Arial" w:cs="Arial"/>
        </w:rPr>
        <w:t>214</w:t>
      </w:r>
      <w:r w:rsidR="00250B7E">
        <w:rPr>
          <w:rFonts w:ascii="Arial" w:hAnsi="Arial" w:cs="Arial"/>
        </w:rPr>
        <w:t xml:space="preserve"> single family lots on </w:t>
      </w:r>
      <w:r w:rsidR="00EC4B90">
        <w:rPr>
          <w:rFonts w:ascii="Arial" w:hAnsi="Arial" w:cs="Arial"/>
        </w:rPr>
        <w:t>52.80 acres</w:t>
      </w:r>
      <w:r w:rsidR="002E10F3">
        <w:rPr>
          <w:rFonts w:ascii="Arial" w:hAnsi="Arial" w:cs="Arial"/>
        </w:rPr>
        <w:t xml:space="preserve">.  </w:t>
      </w:r>
      <w:r w:rsidRPr="00176523">
        <w:rPr>
          <w:rFonts w:ascii="Arial" w:hAnsi="Arial" w:cs="Arial"/>
        </w:rPr>
        <w:t xml:space="preserve">The proposed </w:t>
      </w:r>
      <w:r w:rsidR="00CA7FEE">
        <w:rPr>
          <w:rFonts w:ascii="Arial" w:hAnsi="Arial" w:cs="Arial"/>
        </w:rPr>
        <w:t xml:space="preserve">subdivision is in compliance with </w:t>
      </w:r>
      <w:r w:rsidRPr="00176523">
        <w:rPr>
          <w:rFonts w:ascii="Arial" w:hAnsi="Arial" w:cs="Arial"/>
        </w:rPr>
        <w:t xml:space="preserve">the code.  </w:t>
      </w:r>
    </w:p>
    <w:p w14:paraId="3E2EB243" w14:textId="77777777" w:rsidR="003E06ED" w:rsidRPr="00176523" w:rsidRDefault="003E06ED" w:rsidP="003E06ED">
      <w:pPr>
        <w:rPr>
          <w:rFonts w:ascii="Arial" w:hAnsi="Arial" w:cs="Arial"/>
        </w:rPr>
      </w:pPr>
    </w:p>
    <w:p w14:paraId="207976CE" w14:textId="0333C5C8" w:rsidR="00CD587E" w:rsidRDefault="003E06ED" w:rsidP="003E06ED">
      <w:pPr>
        <w:rPr>
          <w:rFonts w:ascii="Arial" w:hAnsi="Arial" w:cs="Arial"/>
        </w:rPr>
      </w:pPr>
      <w:r w:rsidRPr="00176523">
        <w:rPr>
          <w:rFonts w:ascii="Arial" w:hAnsi="Arial" w:cs="Arial"/>
        </w:rPr>
        <w:t>The development is sited and designed to minimize the adverse alteration of the natural terrain, the potential for erosion and adverse effects upon the existing topography and soil conditions. The proposal encourages natural open living spaces by provi</w:t>
      </w:r>
      <w:r w:rsidR="007D0A98" w:rsidRPr="00176523">
        <w:rPr>
          <w:rFonts w:ascii="Arial" w:hAnsi="Arial" w:cs="Arial"/>
        </w:rPr>
        <w:t xml:space="preserve">ding larger than average lots. </w:t>
      </w:r>
      <w:r w:rsidRPr="00176523">
        <w:rPr>
          <w:rFonts w:ascii="Arial" w:hAnsi="Arial" w:cs="Arial"/>
        </w:rPr>
        <w:t xml:space="preserve">The proposed lots range in size from </w:t>
      </w:r>
      <w:r w:rsidR="005F0294">
        <w:rPr>
          <w:rFonts w:ascii="Arial" w:hAnsi="Arial" w:cs="Arial"/>
        </w:rPr>
        <w:t>4,397</w:t>
      </w:r>
      <w:r w:rsidR="005A1042" w:rsidRPr="00176523">
        <w:rPr>
          <w:rFonts w:ascii="Arial" w:hAnsi="Arial" w:cs="Arial"/>
        </w:rPr>
        <w:t xml:space="preserve"> </w:t>
      </w:r>
      <w:r w:rsidRPr="00176523">
        <w:rPr>
          <w:rFonts w:ascii="Arial" w:hAnsi="Arial" w:cs="Arial"/>
        </w:rPr>
        <w:t xml:space="preserve">square feet to </w:t>
      </w:r>
      <w:r w:rsidR="00250B92">
        <w:rPr>
          <w:rFonts w:ascii="Arial" w:hAnsi="Arial" w:cs="Arial"/>
        </w:rPr>
        <w:t>92,734</w:t>
      </w:r>
      <w:r w:rsidR="005A1042" w:rsidRPr="00176523">
        <w:rPr>
          <w:rFonts w:ascii="Arial" w:hAnsi="Arial" w:cs="Arial"/>
        </w:rPr>
        <w:t xml:space="preserve"> </w:t>
      </w:r>
      <w:r w:rsidRPr="00176523">
        <w:rPr>
          <w:rFonts w:ascii="Arial" w:hAnsi="Arial" w:cs="Arial"/>
        </w:rPr>
        <w:lastRenderedPageBreak/>
        <w:t>square feet in size</w:t>
      </w:r>
      <w:r w:rsidR="005A1042" w:rsidRPr="00176523">
        <w:rPr>
          <w:rFonts w:ascii="Arial" w:hAnsi="Arial" w:cs="Arial"/>
        </w:rPr>
        <w:t xml:space="preserve">, with and average lot size of </w:t>
      </w:r>
      <w:r w:rsidR="00250B92">
        <w:rPr>
          <w:rFonts w:ascii="Arial" w:hAnsi="Arial" w:cs="Arial"/>
        </w:rPr>
        <w:t>6,5</w:t>
      </w:r>
      <w:r w:rsidR="00020D11">
        <w:rPr>
          <w:rFonts w:ascii="Arial" w:hAnsi="Arial" w:cs="Arial"/>
        </w:rPr>
        <w:t>51</w:t>
      </w:r>
      <w:r w:rsidR="005A1042" w:rsidRPr="00176523">
        <w:rPr>
          <w:rFonts w:ascii="Arial" w:hAnsi="Arial" w:cs="Arial"/>
        </w:rPr>
        <w:t xml:space="preserve"> square feet</w:t>
      </w:r>
      <w:r w:rsidRPr="00176523">
        <w:rPr>
          <w:rFonts w:ascii="Arial" w:hAnsi="Arial" w:cs="Arial"/>
        </w:rPr>
        <w:t xml:space="preserve">.  </w:t>
      </w:r>
    </w:p>
    <w:p w14:paraId="6ECF74BB" w14:textId="77777777" w:rsidR="003E06ED" w:rsidRPr="00176523" w:rsidRDefault="003E06ED" w:rsidP="003E06ED">
      <w:pPr>
        <w:rPr>
          <w:rFonts w:ascii="Arial" w:hAnsi="Arial" w:cs="Arial"/>
        </w:rPr>
      </w:pPr>
    </w:p>
    <w:p w14:paraId="27BE171B" w14:textId="77777777" w:rsidR="00A22ECC" w:rsidRPr="00176523" w:rsidRDefault="007821BB" w:rsidP="003E06ED">
      <w:pPr>
        <w:rPr>
          <w:rFonts w:ascii="Arial" w:hAnsi="Arial" w:cs="Arial"/>
        </w:rPr>
      </w:pPr>
      <w:r w:rsidRPr="00176523">
        <w:rPr>
          <w:rFonts w:ascii="Arial" w:hAnsi="Arial" w:cs="Arial"/>
        </w:rPr>
        <w:t>The property</w:t>
      </w:r>
      <w:r w:rsidR="003E06ED" w:rsidRPr="00176523">
        <w:rPr>
          <w:rFonts w:ascii="Arial" w:hAnsi="Arial" w:cs="Arial"/>
        </w:rPr>
        <w:t xml:space="preserve"> is within the Urban Growth Boundary and </w:t>
      </w:r>
      <w:r w:rsidR="001E7CD9" w:rsidRPr="00176523">
        <w:rPr>
          <w:rFonts w:ascii="Arial" w:hAnsi="Arial" w:cs="Arial"/>
        </w:rPr>
        <w:t xml:space="preserve">the Urban Services </w:t>
      </w:r>
      <w:r w:rsidR="005A1042" w:rsidRPr="00176523">
        <w:rPr>
          <w:rFonts w:ascii="Arial" w:hAnsi="Arial" w:cs="Arial"/>
        </w:rPr>
        <w:t>Area;</w:t>
      </w:r>
      <w:r w:rsidR="001E7CD9" w:rsidRPr="00176523">
        <w:rPr>
          <w:rFonts w:ascii="Arial" w:hAnsi="Arial" w:cs="Arial"/>
        </w:rPr>
        <w:t xml:space="preserve"> </w:t>
      </w:r>
      <w:r w:rsidR="00243D83">
        <w:rPr>
          <w:rFonts w:ascii="Arial" w:hAnsi="Arial" w:cs="Arial"/>
        </w:rPr>
        <w:t xml:space="preserve">however, </w:t>
      </w:r>
      <w:r w:rsidR="001E7CD9" w:rsidRPr="00176523">
        <w:rPr>
          <w:rFonts w:ascii="Arial" w:hAnsi="Arial" w:cs="Arial"/>
        </w:rPr>
        <w:t>UGA</w:t>
      </w:r>
      <w:r w:rsidR="00243D83">
        <w:rPr>
          <w:rFonts w:ascii="Arial" w:hAnsi="Arial" w:cs="Arial"/>
        </w:rPr>
        <w:t>17-03 was issued on August 31, 2017</w:t>
      </w:r>
      <w:r w:rsidR="001E7CD9" w:rsidRPr="00176523">
        <w:rPr>
          <w:rFonts w:ascii="Arial" w:hAnsi="Arial" w:cs="Arial"/>
        </w:rPr>
        <w:t xml:space="preserve">.  Thus, </w:t>
      </w:r>
      <w:r w:rsidR="003E06ED" w:rsidRPr="00176523">
        <w:rPr>
          <w:rFonts w:ascii="Arial" w:hAnsi="Arial" w:cs="Arial"/>
        </w:rPr>
        <w:t xml:space="preserve">meeting the SACP Growth Management Goal. </w:t>
      </w:r>
    </w:p>
    <w:p w14:paraId="42893350" w14:textId="77777777" w:rsidR="003E06ED" w:rsidRPr="00176523" w:rsidRDefault="003E06ED" w:rsidP="003E06ED">
      <w:pPr>
        <w:rPr>
          <w:rFonts w:ascii="Arial" w:hAnsi="Arial" w:cs="Arial"/>
        </w:rPr>
      </w:pPr>
      <w:r w:rsidRPr="00176523">
        <w:rPr>
          <w:rFonts w:ascii="Arial" w:hAnsi="Arial" w:cs="Arial"/>
        </w:rPr>
        <w:t xml:space="preserve"> </w:t>
      </w:r>
    </w:p>
    <w:p w14:paraId="24824900" w14:textId="77777777" w:rsidR="003E06ED" w:rsidRPr="00176523" w:rsidRDefault="00035B31" w:rsidP="003E06ED">
      <w:pPr>
        <w:rPr>
          <w:rFonts w:ascii="Arial" w:hAnsi="Arial" w:cs="Arial"/>
        </w:rPr>
      </w:pPr>
      <w:r w:rsidRPr="00176523">
        <w:rPr>
          <w:rFonts w:ascii="Arial" w:hAnsi="Arial" w:cs="Arial"/>
        </w:rPr>
        <w:t xml:space="preserve">All internal streets are shown on the site plan.  The proposed internal streets will all be built to </w:t>
      </w:r>
      <w:r w:rsidR="00243D83">
        <w:rPr>
          <w:rFonts w:ascii="Arial" w:hAnsi="Arial" w:cs="Arial"/>
        </w:rPr>
        <w:t>public</w:t>
      </w:r>
      <w:r w:rsidRPr="00176523">
        <w:rPr>
          <w:rFonts w:ascii="Arial" w:hAnsi="Arial" w:cs="Arial"/>
        </w:rPr>
        <w:t xml:space="preserve"> street standards to be consistent with the existing surroun</w:t>
      </w:r>
      <w:r w:rsidR="00243D83">
        <w:rPr>
          <w:rFonts w:ascii="Arial" w:hAnsi="Arial" w:cs="Arial"/>
        </w:rPr>
        <w:t xml:space="preserve">ding street system.  </w:t>
      </w:r>
      <w:r w:rsidRPr="00176523">
        <w:rPr>
          <w:rFonts w:ascii="Arial" w:hAnsi="Arial" w:cs="Arial"/>
        </w:rPr>
        <w:t>T</w:t>
      </w:r>
      <w:r w:rsidR="0012244C" w:rsidRPr="00176523">
        <w:rPr>
          <w:rFonts w:ascii="Arial" w:hAnsi="Arial" w:cs="Arial"/>
        </w:rPr>
        <w:t xml:space="preserve">herefore, </w:t>
      </w:r>
      <w:r w:rsidR="003E06ED" w:rsidRPr="00176523">
        <w:rPr>
          <w:rFonts w:ascii="Arial" w:hAnsi="Arial" w:cs="Arial"/>
        </w:rPr>
        <w:t>meeting SACP Transportation Policy 19.</w:t>
      </w:r>
    </w:p>
    <w:p w14:paraId="35373CAC" w14:textId="77777777" w:rsidR="003E06ED" w:rsidRPr="00176523" w:rsidRDefault="003E06ED" w:rsidP="003E06ED">
      <w:pPr>
        <w:rPr>
          <w:rFonts w:ascii="Arial" w:hAnsi="Arial" w:cs="Arial"/>
        </w:rPr>
      </w:pPr>
    </w:p>
    <w:p w14:paraId="231F6AC1" w14:textId="77777777" w:rsidR="003E06ED" w:rsidRPr="00250B7E" w:rsidRDefault="003E06ED" w:rsidP="00DD16DE">
      <w:pPr>
        <w:widowControl/>
        <w:jc w:val="center"/>
        <w:rPr>
          <w:rFonts w:ascii="Arial" w:hAnsi="Arial" w:cs="Arial"/>
          <w:b/>
          <w:bCs/>
          <w:u w:val="single"/>
        </w:rPr>
      </w:pPr>
      <w:r w:rsidRPr="005C2780">
        <w:rPr>
          <w:rFonts w:ascii="Arial" w:hAnsi="Arial" w:cs="Arial"/>
          <w:b/>
          <w:bCs/>
          <w:u w:val="single"/>
        </w:rPr>
        <w:t>CRITERIA AND APPLICANT'S REASONS ADDRESSING UDC 205.010(d)(1</w:t>
      </w:r>
      <w:r w:rsidRPr="00640366">
        <w:rPr>
          <w:rFonts w:ascii="Arial" w:hAnsi="Arial" w:cs="Arial"/>
          <w:b/>
          <w:bCs/>
          <w:u w:val="single"/>
        </w:rPr>
        <w:t>):</w:t>
      </w:r>
    </w:p>
    <w:p w14:paraId="074F208B" w14:textId="77777777" w:rsidR="00A4379C" w:rsidRPr="00250B7E" w:rsidRDefault="00A4379C" w:rsidP="00A4379C">
      <w:pPr>
        <w:widowControl/>
        <w:rPr>
          <w:rFonts w:ascii="Arial" w:hAnsi="Arial" w:cs="Arial"/>
          <w:b/>
          <w:bCs/>
          <w:highlight w:val="yellow"/>
          <w:u w:val="single"/>
        </w:rPr>
      </w:pPr>
    </w:p>
    <w:p w14:paraId="01A03158" w14:textId="77777777" w:rsidR="0012244C" w:rsidRDefault="0059669B" w:rsidP="00A4379C">
      <w:pPr>
        <w:widowControl/>
        <w:rPr>
          <w:rFonts w:ascii="Arial" w:hAnsi="Arial" w:cs="Arial"/>
        </w:rPr>
      </w:pPr>
      <w:r w:rsidRPr="00176523">
        <w:rPr>
          <w:rFonts w:ascii="Arial" w:hAnsi="Arial" w:cs="Arial"/>
        </w:rPr>
        <w:t xml:space="preserve">The intent of the subdivision code is providing for orderly development through the application of appropriate rules and regulations. Pursuant to the application of the current enabling statutes, these regulations are those cited in UDC 205.010(d) and UDC 205.015(d). The decision criteria for subdivisions without a concurrent variance under UDC 205.010(d) and UDC 205.015(d) must be found to exist before an affirmative decision may be made for a subdivision application. </w:t>
      </w:r>
    </w:p>
    <w:p w14:paraId="79919CF6" w14:textId="77777777" w:rsidR="00A4379C" w:rsidRPr="00176523" w:rsidRDefault="00A4379C" w:rsidP="00A4379C">
      <w:pPr>
        <w:widowControl/>
        <w:rPr>
          <w:rFonts w:ascii="Arial" w:hAnsi="Arial" w:cs="Arial"/>
        </w:rPr>
      </w:pPr>
    </w:p>
    <w:p w14:paraId="623F78B6" w14:textId="77777777" w:rsidR="00A4379C" w:rsidRPr="00176523" w:rsidRDefault="00A4379C" w:rsidP="00A4379C">
      <w:pPr>
        <w:widowControl/>
        <w:rPr>
          <w:rFonts w:ascii="Arial" w:eastAsia="TimesNewRoman" w:hAnsi="Arial" w:cs="Arial"/>
          <w:b/>
          <w:i/>
        </w:rPr>
      </w:pPr>
      <w:r w:rsidRPr="00176523">
        <w:rPr>
          <w:rFonts w:ascii="Arial" w:hAnsi="Arial" w:cs="Arial"/>
          <w:b/>
          <w:bCs/>
          <w:i/>
        </w:rPr>
        <w:t xml:space="preserve">(1) </w:t>
      </w:r>
      <w:r w:rsidRPr="00176523">
        <w:rPr>
          <w:rFonts w:ascii="Arial" w:eastAsia="TimesNewRoman" w:hAnsi="Arial" w:cs="Arial"/>
          <w:b/>
          <w:i/>
        </w:rPr>
        <w:t>The tentative subdivision plan complies with the standards of this Chapter and with all applicable provisions of the UDC, including, but not limited to, the following:</w:t>
      </w:r>
    </w:p>
    <w:p w14:paraId="3806C059" w14:textId="77777777" w:rsidR="00970C2F" w:rsidRPr="00176523" w:rsidRDefault="00970C2F" w:rsidP="00A4379C">
      <w:pPr>
        <w:widowControl/>
        <w:rPr>
          <w:rFonts w:ascii="Arial" w:eastAsia="TimesNewRoman" w:hAnsi="Arial" w:cs="Arial"/>
          <w:b/>
          <w:i/>
        </w:rPr>
      </w:pPr>
    </w:p>
    <w:p w14:paraId="760DF530" w14:textId="77777777" w:rsidR="00970C2F" w:rsidRPr="00176523" w:rsidRDefault="00970C2F" w:rsidP="00A4379C">
      <w:pPr>
        <w:widowControl/>
        <w:rPr>
          <w:rFonts w:ascii="Arial" w:eastAsia="TimesNewRoman" w:hAnsi="Arial" w:cs="Arial"/>
          <w:b/>
          <w:i/>
        </w:rPr>
      </w:pPr>
      <w:r w:rsidRPr="00176523">
        <w:rPr>
          <w:rFonts w:ascii="Arial" w:hAnsi="Arial" w:cs="Arial"/>
        </w:rPr>
        <w:t xml:space="preserve">The Salem Revised Code (SRC), which includes the Salem Zoning Code, implements the Salem Area Comprehensive Plan land use goals, and governs development of property within the city limits.  The subdivision process reviews development for compliance with city standards and requirements contained in the Subdivision Code, Zoning Code, Salem TSP and the Water, Sewer and Storm Drain System Master Plans, and adopted design documents applicable to residential development.  The proposed meets all applicable provisions of the Salem Revised Code.  </w:t>
      </w:r>
    </w:p>
    <w:p w14:paraId="108430FF" w14:textId="77777777" w:rsidR="00A4379C" w:rsidRPr="00176523" w:rsidRDefault="00A4379C" w:rsidP="00A4379C">
      <w:pPr>
        <w:widowControl/>
        <w:rPr>
          <w:rFonts w:ascii="Arial" w:eastAsia="TimesNewRoman" w:hAnsi="Arial" w:cs="Arial"/>
          <w:b/>
          <w:i/>
        </w:rPr>
      </w:pPr>
    </w:p>
    <w:p w14:paraId="3A58522C" w14:textId="77777777" w:rsidR="00A4379C" w:rsidRPr="005C2780" w:rsidRDefault="00A4379C" w:rsidP="00A4379C">
      <w:pPr>
        <w:widowControl/>
        <w:rPr>
          <w:rFonts w:ascii="Arial" w:eastAsia="TimesNewRoman" w:hAnsi="Arial" w:cs="Arial"/>
          <w:b/>
          <w:i/>
        </w:rPr>
      </w:pPr>
      <w:r w:rsidRPr="00176523">
        <w:rPr>
          <w:rFonts w:ascii="Arial" w:hAnsi="Arial" w:cs="Arial"/>
          <w:b/>
          <w:bCs/>
          <w:i/>
        </w:rPr>
        <w:t xml:space="preserve">(A) </w:t>
      </w:r>
      <w:r w:rsidRPr="00176523">
        <w:rPr>
          <w:rFonts w:ascii="Arial" w:eastAsia="TimesNewRoman" w:hAnsi="Arial" w:cs="Arial"/>
          <w:b/>
          <w:i/>
        </w:rPr>
        <w:t xml:space="preserve">Lot standards, including, but not limited to, standards for lot area, lot width and </w:t>
      </w:r>
      <w:r w:rsidRPr="005C2780">
        <w:rPr>
          <w:rFonts w:ascii="Arial" w:eastAsia="TimesNewRoman" w:hAnsi="Arial" w:cs="Arial"/>
          <w:b/>
          <w:i/>
        </w:rPr>
        <w:t>depth, lot frontage and designation of front and rear lot lines.</w:t>
      </w:r>
    </w:p>
    <w:p w14:paraId="695529EA" w14:textId="77777777" w:rsidR="00A4379C" w:rsidRPr="005C2780" w:rsidRDefault="00A4379C" w:rsidP="00A4379C">
      <w:pPr>
        <w:widowControl/>
        <w:rPr>
          <w:rFonts w:ascii="Arial" w:eastAsia="TimesNewRoman" w:hAnsi="Arial" w:cs="Arial"/>
          <w:b/>
          <w:i/>
        </w:rPr>
      </w:pPr>
    </w:p>
    <w:p w14:paraId="1A3E5E44" w14:textId="322FF200" w:rsidR="00031F92" w:rsidRPr="00176523" w:rsidRDefault="00031F92" w:rsidP="00A4379C">
      <w:pPr>
        <w:widowControl/>
        <w:rPr>
          <w:rFonts w:ascii="Arial" w:hAnsi="Arial" w:cs="Arial"/>
        </w:rPr>
      </w:pPr>
      <w:r>
        <w:rPr>
          <w:rFonts w:ascii="Arial" w:hAnsi="Arial" w:cs="Arial"/>
        </w:rPr>
        <w:t xml:space="preserve">Proposed Lots </w:t>
      </w:r>
      <w:r w:rsidR="00E7192B">
        <w:rPr>
          <w:rFonts w:ascii="Arial" w:hAnsi="Arial" w:cs="Arial"/>
        </w:rPr>
        <w:t>81</w:t>
      </w:r>
      <w:r w:rsidR="00E717C5">
        <w:rPr>
          <w:rFonts w:ascii="Arial" w:hAnsi="Arial" w:cs="Arial"/>
        </w:rPr>
        <w:t xml:space="preserve"> and </w:t>
      </w:r>
      <w:r w:rsidR="00E7192B">
        <w:rPr>
          <w:rFonts w:ascii="Arial" w:hAnsi="Arial" w:cs="Arial"/>
        </w:rPr>
        <w:t>82</w:t>
      </w:r>
      <w:r w:rsidR="00E717C5">
        <w:rPr>
          <w:rFonts w:ascii="Arial" w:hAnsi="Arial" w:cs="Arial"/>
        </w:rPr>
        <w:t xml:space="preserve"> are located within the PH zone.  These two lots will be developed in compliance with the requirements and permitted uses allowed within the PH zone. </w:t>
      </w:r>
    </w:p>
    <w:p w14:paraId="65B310C5" w14:textId="77777777" w:rsidR="00A22ECC" w:rsidRPr="00176523" w:rsidRDefault="00A22ECC" w:rsidP="00A4379C">
      <w:pPr>
        <w:widowControl/>
        <w:rPr>
          <w:rFonts w:ascii="Arial" w:hAnsi="Arial" w:cs="Arial"/>
        </w:rPr>
      </w:pPr>
    </w:p>
    <w:p w14:paraId="21974D01" w14:textId="24CEE030" w:rsidR="00A4379C" w:rsidRPr="00176523" w:rsidRDefault="00970C2F" w:rsidP="00A4379C">
      <w:pPr>
        <w:widowControl/>
        <w:rPr>
          <w:rFonts w:ascii="Arial" w:hAnsi="Arial" w:cs="Arial"/>
        </w:rPr>
      </w:pPr>
      <w:r w:rsidRPr="00176523">
        <w:rPr>
          <w:rFonts w:ascii="Arial" w:hAnsi="Arial" w:cs="Arial"/>
        </w:rPr>
        <w:t xml:space="preserve">Minimum Lot Area and Dimensions: </w:t>
      </w:r>
      <w:r w:rsidR="00A4379C" w:rsidRPr="00176523">
        <w:rPr>
          <w:rFonts w:ascii="Arial" w:hAnsi="Arial" w:cs="Arial"/>
        </w:rPr>
        <w:t>A</w:t>
      </w:r>
      <w:r w:rsidR="00A22ECC" w:rsidRPr="00176523">
        <w:rPr>
          <w:rFonts w:ascii="Arial" w:hAnsi="Arial" w:cs="Arial"/>
        </w:rPr>
        <w:t xml:space="preserve">s shown on the site plan, all </w:t>
      </w:r>
      <w:r w:rsidR="00E854C3">
        <w:rPr>
          <w:rFonts w:ascii="Arial" w:hAnsi="Arial" w:cs="Arial"/>
        </w:rPr>
        <w:t>2</w:t>
      </w:r>
      <w:r w:rsidR="00020D11">
        <w:rPr>
          <w:rFonts w:ascii="Arial" w:hAnsi="Arial" w:cs="Arial"/>
        </w:rPr>
        <w:t>09</w:t>
      </w:r>
      <w:r w:rsidR="00A4379C" w:rsidRPr="00176523">
        <w:rPr>
          <w:rFonts w:ascii="Arial" w:hAnsi="Arial" w:cs="Arial"/>
        </w:rPr>
        <w:t xml:space="preserve"> lots me</w:t>
      </w:r>
      <w:r w:rsidR="0089427D" w:rsidRPr="00176523">
        <w:rPr>
          <w:rFonts w:ascii="Arial" w:hAnsi="Arial" w:cs="Arial"/>
        </w:rPr>
        <w:t>e</w:t>
      </w:r>
      <w:r w:rsidR="00A4379C" w:rsidRPr="00176523">
        <w:rPr>
          <w:rFonts w:ascii="Arial" w:hAnsi="Arial" w:cs="Arial"/>
        </w:rPr>
        <w:t xml:space="preserve">t lot size </w:t>
      </w:r>
      <w:r w:rsidR="005B3F79" w:rsidRPr="00176523">
        <w:rPr>
          <w:rFonts w:ascii="Arial" w:hAnsi="Arial" w:cs="Arial"/>
        </w:rPr>
        <w:t xml:space="preserve">(4,000 square feet) </w:t>
      </w:r>
      <w:r w:rsidR="00A4379C" w:rsidRPr="00176523">
        <w:rPr>
          <w:rFonts w:ascii="Arial" w:hAnsi="Arial" w:cs="Arial"/>
        </w:rPr>
        <w:t xml:space="preserve">and </w:t>
      </w:r>
      <w:r w:rsidR="005B3F79" w:rsidRPr="00176523">
        <w:rPr>
          <w:rFonts w:ascii="Arial" w:hAnsi="Arial" w:cs="Arial"/>
        </w:rPr>
        <w:t xml:space="preserve">lot </w:t>
      </w:r>
      <w:r w:rsidR="00A4379C" w:rsidRPr="00176523">
        <w:rPr>
          <w:rFonts w:ascii="Arial" w:hAnsi="Arial" w:cs="Arial"/>
        </w:rPr>
        <w:t xml:space="preserve">dimension </w:t>
      </w:r>
      <w:r w:rsidR="005B3F79" w:rsidRPr="00176523">
        <w:rPr>
          <w:rFonts w:ascii="Arial" w:hAnsi="Arial" w:cs="Arial"/>
        </w:rPr>
        <w:t xml:space="preserve">(40’ by 70’) </w:t>
      </w:r>
      <w:r w:rsidR="00A4379C" w:rsidRPr="00176523">
        <w:rPr>
          <w:rFonts w:ascii="Arial" w:hAnsi="Arial" w:cs="Arial"/>
        </w:rPr>
        <w:t>standards as required</w:t>
      </w:r>
      <w:r w:rsidR="00E63CF2" w:rsidRPr="00176523">
        <w:rPr>
          <w:rFonts w:ascii="Arial" w:hAnsi="Arial" w:cs="Arial"/>
        </w:rPr>
        <w:t xml:space="preserve"> under UDC Chapters 510 and 511.</w:t>
      </w:r>
      <w:r w:rsidR="00A4379C" w:rsidRPr="00176523">
        <w:rPr>
          <w:rFonts w:ascii="Arial" w:hAnsi="Arial" w:cs="Arial"/>
        </w:rPr>
        <w:t xml:space="preserve"> </w:t>
      </w:r>
      <w:r w:rsidR="005B3F79" w:rsidRPr="00176523">
        <w:rPr>
          <w:rFonts w:ascii="Arial" w:hAnsi="Arial" w:cs="Arial"/>
        </w:rPr>
        <w:t xml:space="preserve">The proposed lots range in size from </w:t>
      </w:r>
      <w:r w:rsidR="005F0294">
        <w:rPr>
          <w:rFonts w:ascii="Arial" w:hAnsi="Arial" w:cs="Arial"/>
        </w:rPr>
        <w:t>4,397</w:t>
      </w:r>
      <w:r w:rsidR="005C2780">
        <w:rPr>
          <w:rFonts w:ascii="Arial" w:hAnsi="Arial" w:cs="Arial"/>
        </w:rPr>
        <w:t xml:space="preserve"> square feet to </w:t>
      </w:r>
      <w:r w:rsidR="00250B92">
        <w:rPr>
          <w:rFonts w:ascii="Arial" w:hAnsi="Arial" w:cs="Arial"/>
        </w:rPr>
        <w:t>92,734</w:t>
      </w:r>
      <w:r w:rsidR="005B3F79" w:rsidRPr="00176523">
        <w:rPr>
          <w:rFonts w:ascii="Arial" w:hAnsi="Arial" w:cs="Arial"/>
        </w:rPr>
        <w:t xml:space="preserve"> square feet in size, with and average lot size of </w:t>
      </w:r>
      <w:r w:rsidR="00250B92">
        <w:rPr>
          <w:rFonts w:ascii="Arial" w:hAnsi="Arial" w:cs="Arial"/>
        </w:rPr>
        <w:t>6,5</w:t>
      </w:r>
      <w:r w:rsidR="00020D11">
        <w:rPr>
          <w:rFonts w:ascii="Arial" w:hAnsi="Arial" w:cs="Arial"/>
        </w:rPr>
        <w:t>51</w:t>
      </w:r>
      <w:r w:rsidR="005B3F79" w:rsidRPr="00176523">
        <w:rPr>
          <w:rFonts w:ascii="Arial" w:hAnsi="Arial" w:cs="Arial"/>
        </w:rPr>
        <w:t xml:space="preserve"> square feet.  </w:t>
      </w:r>
    </w:p>
    <w:p w14:paraId="4471E75F" w14:textId="77777777" w:rsidR="00FE743C" w:rsidRPr="00176523" w:rsidRDefault="00FE743C" w:rsidP="00A4379C">
      <w:pPr>
        <w:widowControl/>
        <w:rPr>
          <w:rFonts w:ascii="Arial" w:hAnsi="Arial" w:cs="Arial"/>
        </w:rPr>
      </w:pPr>
    </w:p>
    <w:p w14:paraId="60C5F057" w14:textId="21A8F5F5" w:rsidR="00E717C5" w:rsidRDefault="00E717C5" w:rsidP="00CA7FEE">
      <w:pPr>
        <w:widowControl/>
        <w:rPr>
          <w:rFonts w:ascii="Arial" w:hAnsi="Arial" w:cs="Arial"/>
        </w:rPr>
      </w:pPr>
      <w:r>
        <w:rPr>
          <w:rFonts w:ascii="Arial" w:hAnsi="Arial" w:cs="Arial"/>
        </w:rPr>
        <w:lastRenderedPageBreak/>
        <w:t>Lot</w:t>
      </w:r>
      <w:r w:rsidR="00E7192B">
        <w:rPr>
          <w:rFonts w:ascii="Arial" w:hAnsi="Arial" w:cs="Arial"/>
        </w:rPr>
        <w:t xml:space="preserve"> </w:t>
      </w:r>
      <w:r>
        <w:rPr>
          <w:rFonts w:ascii="Arial" w:hAnsi="Arial" w:cs="Arial"/>
        </w:rPr>
        <w:t xml:space="preserve">1 on the revised site plans is odd in shape, however, it can be built with adequate setbacks and an adequate building envelope of about 1,700 square feet.  This will allow the development of a smaller home, while maintaining adequate setbacks. </w:t>
      </w:r>
    </w:p>
    <w:p w14:paraId="24A228BA" w14:textId="77777777" w:rsidR="00E717C5" w:rsidRDefault="00E717C5" w:rsidP="00CA7FEE">
      <w:pPr>
        <w:widowControl/>
        <w:rPr>
          <w:rFonts w:ascii="Arial" w:hAnsi="Arial" w:cs="Arial"/>
        </w:rPr>
      </w:pPr>
    </w:p>
    <w:p w14:paraId="7C01295B" w14:textId="6874F7CE" w:rsidR="00E717C5" w:rsidRDefault="00E717C5" w:rsidP="00CA7FEE">
      <w:pPr>
        <w:widowControl/>
        <w:rPr>
          <w:rFonts w:ascii="Arial" w:hAnsi="Arial" w:cs="Arial"/>
        </w:rPr>
      </w:pPr>
      <w:r w:rsidRPr="00443DD6">
        <w:rPr>
          <w:rFonts w:ascii="Arial" w:hAnsi="Arial" w:cs="Arial"/>
        </w:rPr>
        <w:t xml:space="preserve">Lot </w:t>
      </w:r>
      <w:r w:rsidR="00020D11">
        <w:rPr>
          <w:rFonts w:ascii="Arial" w:hAnsi="Arial" w:cs="Arial"/>
        </w:rPr>
        <w:t>89</w:t>
      </w:r>
      <w:r w:rsidRPr="00443DD6">
        <w:rPr>
          <w:rFonts w:ascii="Arial" w:hAnsi="Arial" w:cs="Arial"/>
        </w:rPr>
        <w:t xml:space="preserve"> does not meet </w:t>
      </w:r>
      <w:r w:rsidR="00283E1F">
        <w:rPr>
          <w:rFonts w:ascii="Arial" w:hAnsi="Arial" w:cs="Arial"/>
        </w:rPr>
        <w:t xml:space="preserve">the </w:t>
      </w:r>
      <w:r w:rsidRPr="00443DD6">
        <w:rPr>
          <w:rFonts w:ascii="Arial" w:hAnsi="Arial" w:cs="Arial"/>
        </w:rPr>
        <w:t xml:space="preserve">lot depth </w:t>
      </w:r>
      <w:r w:rsidR="00283E1F">
        <w:rPr>
          <w:rFonts w:ascii="Arial" w:hAnsi="Arial" w:cs="Arial"/>
        </w:rPr>
        <w:t>requirements</w:t>
      </w:r>
      <w:r w:rsidRPr="00443DD6">
        <w:rPr>
          <w:rFonts w:ascii="Arial" w:hAnsi="Arial" w:cs="Arial"/>
        </w:rPr>
        <w:t>.  Therefore, an adjustment to this standard has been required.</w:t>
      </w:r>
    </w:p>
    <w:p w14:paraId="539C7454" w14:textId="77777777" w:rsidR="00E717C5" w:rsidRDefault="00E717C5" w:rsidP="00CA7FEE">
      <w:pPr>
        <w:widowControl/>
        <w:rPr>
          <w:rFonts w:ascii="Arial" w:hAnsi="Arial" w:cs="Arial"/>
        </w:rPr>
      </w:pPr>
    </w:p>
    <w:p w14:paraId="3427A67D" w14:textId="77777777" w:rsidR="001B681E" w:rsidRPr="00176523" w:rsidRDefault="001B681E" w:rsidP="00CA7FEE">
      <w:pPr>
        <w:widowControl/>
        <w:rPr>
          <w:rFonts w:ascii="Arial" w:hAnsi="Arial" w:cs="Arial"/>
        </w:rPr>
      </w:pPr>
      <w:r w:rsidRPr="00176523">
        <w:rPr>
          <w:rFonts w:ascii="Arial" w:hAnsi="Arial" w:cs="Arial"/>
        </w:rPr>
        <w:t xml:space="preserve">Additional reviews occur at the time of building permits to assure compliance with the zoning code.  Compliance with conditions of approval to satisfy the subdivision ordinance </w:t>
      </w:r>
      <w:r w:rsidR="00C9321F" w:rsidRPr="00176523">
        <w:rPr>
          <w:rFonts w:ascii="Arial" w:hAnsi="Arial" w:cs="Arial"/>
        </w:rPr>
        <w:t>is</w:t>
      </w:r>
      <w:r w:rsidRPr="00176523">
        <w:rPr>
          <w:rFonts w:ascii="Arial" w:hAnsi="Arial" w:cs="Arial"/>
        </w:rPr>
        <w:t xml:space="preserve"> also checked prior t</w:t>
      </w:r>
      <w:r w:rsidR="00CA7FEE">
        <w:rPr>
          <w:rFonts w:ascii="Arial" w:hAnsi="Arial" w:cs="Arial"/>
        </w:rPr>
        <w:t xml:space="preserve">o city staff signing the final subdivision </w:t>
      </w:r>
      <w:r w:rsidRPr="00176523">
        <w:rPr>
          <w:rFonts w:ascii="Arial" w:hAnsi="Arial" w:cs="Arial"/>
        </w:rPr>
        <w:t>plat.</w:t>
      </w:r>
    </w:p>
    <w:p w14:paraId="702AD96E" w14:textId="77777777" w:rsidR="00A4379C" w:rsidRPr="00176523" w:rsidRDefault="00A4379C" w:rsidP="00A4379C">
      <w:pPr>
        <w:widowControl/>
        <w:rPr>
          <w:rFonts w:ascii="Arial" w:hAnsi="Arial" w:cs="Arial"/>
        </w:rPr>
      </w:pPr>
    </w:p>
    <w:p w14:paraId="36E450DD" w14:textId="77777777" w:rsidR="004016B6" w:rsidRDefault="00A4379C" w:rsidP="00A4379C">
      <w:pPr>
        <w:widowControl/>
        <w:rPr>
          <w:rFonts w:ascii="Arial" w:hAnsi="Arial" w:cs="Arial"/>
        </w:rPr>
      </w:pPr>
      <w:r w:rsidRPr="00176523">
        <w:rPr>
          <w:rFonts w:ascii="Arial" w:hAnsi="Arial" w:cs="Arial"/>
        </w:rPr>
        <w:t xml:space="preserve">The proposal can conform to applicable conditions imposed as necessary to ensure that development conforms to the standards of the subdivision code and with existing development and public facilities. </w:t>
      </w:r>
      <w:r w:rsidR="003657E6">
        <w:rPr>
          <w:rFonts w:ascii="Arial" w:hAnsi="Arial" w:cs="Arial"/>
        </w:rPr>
        <w:t>Expect for those lots mentioned above, t</w:t>
      </w:r>
      <w:r w:rsidRPr="00176523">
        <w:rPr>
          <w:rFonts w:ascii="Arial" w:hAnsi="Arial" w:cs="Arial"/>
        </w:rPr>
        <w:t xml:space="preserve">he proposed </w:t>
      </w:r>
      <w:r w:rsidR="00EA628E" w:rsidRPr="00176523">
        <w:rPr>
          <w:rFonts w:ascii="Arial" w:hAnsi="Arial" w:cs="Arial"/>
        </w:rPr>
        <w:t>s</w:t>
      </w:r>
      <w:r w:rsidRPr="00176523">
        <w:rPr>
          <w:rFonts w:ascii="Arial" w:hAnsi="Arial" w:cs="Arial"/>
        </w:rPr>
        <w:t>ubdivision</w:t>
      </w:r>
      <w:r w:rsidR="001B681E" w:rsidRPr="00176523">
        <w:rPr>
          <w:rFonts w:ascii="Arial" w:hAnsi="Arial" w:cs="Arial"/>
        </w:rPr>
        <w:t xml:space="preserve"> is in compliance with lot standard</w:t>
      </w:r>
      <w:r w:rsidRPr="00176523">
        <w:rPr>
          <w:rFonts w:ascii="Arial" w:hAnsi="Arial" w:cs="Arial"/>
        </w:rPr>
        <w:t xml:space="preserve"> requirements and required access. </w:t>
      </w:r>
      <w:r w:rsidR="00AC3178" w:rsidRPr="00176523">
        <w:rPr>
          <w:rFonts w:ascii="Arial" w:hAnsi="Arial" w:cs="Arial"/>
        </w:rPr>
        <w:t xml:space="preserve"> Therefore, this criteria has been met.</w:t>
      </w:r>
    </w:p>
    <w:p w14:paraId="6FFF0A85" w14:textId="77777777" w:rsidR="004F50AB" w:rsidRPr="00176523" w:rsidRDefault="004F50AB" w:rsidP="00A4379C">
      <w:pPr>
        <w:widowControl/>
        <w:rPr>
          <w:rFonts w:ascii="Arial" w:hAnsi="Arial" w:cs="Arial"/>
        </w:rPr>
      </w:pPr>
    </w:p>
    <w:p w14:paraId="26438129" w14:textId="77777777" w:rsidR="00D814E9" w:rsidRDefault="00A4379C" w:rsidP="00A4379C">
      <w:pPr>
        <w:widowControl/>
        <w:rPr>
          <w:rFonts w:ascii="Arial" w:hAnsi="Arial" w:cs="Arial"/>
        </w:rPr>
      </w:pPr>
      <w:r w:rsidRPr="00176523">
        <w:rPr>
          <w:rFonts w:ascii="Arial" w:hAnsi="Arial" w:cs="Arial"/>
          <w:b/>
          <w:bCs/>
          <w:i/>
        </w:rPr>
        <w:t xml:space="preserve">(B) </w:t>
      </w:r>
      <w:r w:rsidRPr="00176523">
        <w:rPr>
          <w:rFonts w:ascii="Arial" w:eastAsia="TimesNewRoman" w:hAnsi="Arial" w:cs="Arial"/>
          <w:b/>
          <w:i/>
        </w:rPr>
        <w:t>City infrastructure standards.</w:t>
      </w:r>
    </w:p>
    <w:p w14:paraId="06BECAA7" w14:textId="77777777" w:rsidR="000875A0" w:rsidRPr="000875A0" w:rsidRDefault="000875A0" w:rsidP="00A4379C">
      <w:pPr>
        <w:widowControl/>
        <w:rPr>
          <w:rFonts w:ascii="Arial" w:hAnsi="Arial" w:cs="Arial"/>
        </w:rPr>
      </w:pPr>
    </w:p>
    <w:p w14:paraId="60712A74" w14:textId="77777777" w:rsidR="00A4379C" w:rsidRPr="00176523" w:rsidRDefault="00A4379C" w:rsidP="00A4379C">
      <w:pPr>
        <w:widowControl/>
        <w:rPr>
          <w:rFonts w:ascii="Arial" w:hAnsi="Arial" w:cs="Arial"/>
        </w:rPr>
      </w:pPr>
      <w:r w:rsidRPr="00176523">
        <w:rPr>
          <w:rFonts w:ascii="Arial" w:hAnsi="Arial" w:cs="Arial"/>
        </w:rPr>
        <w:t xml:space="preserve">Water, sewer, storm drainage plans will be submitted to the Public Works Department for final plat and construction plan approval at the final plat stage. The tentative site plan illustrates the location of the public utility lines.  The proposal meets applicable Salem Area Comprehensive Plan Residential Policies for properties within the Urban Growth Boundary.  The proposal encourages the efficient use of developable residential land.   Public facilities and services are or will be available to serve the site, including services such as water, sanitary and storm sewer and fire/life/safety services. </w:t>
      </w:r>
      <w:r w:rsidR="00AC3178" w:rsidRPr="00176523">
        <w:rPr>
          <w:rFonts w:ascii="Arial" w:hAnsi="Arial" w:cs="Arial"/>
        </w:rPr>
        <w:t xml:space="preserve"> Therefore, </w:t>
      </w:r>
      <w:proofErr w:type="gramStart"/>
      <w:r w:rsidR="00AC3178" w:rsidRPr="00176523">
        <w:rPr>
          <w:rFonts w:ascii="Arial" w:hAnsi="Arial" w:cs="Arial"/>
        </w:rPr>
        <w:t>this criteria</w:t>
      </w:r>
      <w:proofErr w:type="gramEnd"/>
      <w:r w:rsidR="00AC3178" w:rsidRPr="00176523">
        <w:rPr>
          <w:rFonts w:ascii="Arial" w:hAnsi="Arial" w:cs="Arial"/>
        </w:rPr>
        <w:t xml:space="preserve"> has been met.</w:t>
      </w:r>
    </w:p>
    <w:p w14:paraId="70769069" w14:textId="77777777" w:rsidR="00C465DD" w:rsidRPr="00176523" w:rsidRDefault="00C465DD" w:rsidP="00A4379C">
      <w:pPr>
        <w:widowControl/>
        <w:rPr>
          <w:rFonts w:ascii="Arial" w:hAnsi="Arial" w:cs="Arial"/>
        </w:rPr>
      </w:pPr>
    </w:p>
    <w:p w14:paraId="0F8EF80B" w14:textId="77777777" w:rsidR="00A4379C" w:rsidRPr="00176523" w:rsidRDefault="00A4379C" w:rsidP="00A4379C">
      <w:pPr>
        <w:widowControl/>
        <w:rPr>
          <w:rFonts w:ascii="Arial" w:eastAsia="TimesNewRoman" w:hAnsi="Arial" w:cs="Arial"/>
          <w:b/>
          <w:i/>
        </w:rPr>
      </w:pPr>
      <w:r w:rsidRPr="00176523">
        <w:rPr>
          <w:rFonts w:ascii="Arial" w:hAnsi="Arial" w:cs="Arial"/>
          <w:b/>
          <w:bCs/>
          <w:i/>
        </w:rPr>
        <w:t xml:space="preserve">(C) </w:t>
      </w:r>
      <w:r w:rsidRPr="00176523">
        <w:rPr>
          <w:rFonts w:ascii="Arial" w:eastAsia="TimesNewRoman" w:hAnsi="Arial" w:cs="Arial"/>
          <w:b/>
          <w:i/>
        </w:rPr>
        <w:t>Any special development standards, including, but not limited to, floodplain development, special setbacks, geological or geotechnical analysis, and vision clearance.</w:t>
      </w:r>
    </w:p>
    <w:p w14:paraId="7ACE870C" w14:textId="77777777" w:rsidR="00A4379C" w:rsidRPr="00176523" w:rsidRDefault="00A4379C" w:rsidP="00A4379C">
      <w:pPr>
        <w:widowControl/>
        <w:rPr>
          <w:rFonts w:ascii="Arial" w:eastAsia="TimesNewRoman" w:hAnsi="Arial" w:cs="Arial"/>
        </w:rPr>
      </w:pPr>
    </w:p>
    <w:p w14:paraId="601FDB62" w14:textId="77777777" w:rsidR="00EA628E" w:rsidRDefault="00D76826" w:rsidP="00A4379C">
      <w:pPr>
        <w:widowControl/>
        <w:rPr>
          <w:rFonts w:ascii="Arial" w:hAnsi="Arial" w:cs="Arial"/>
        </w:rPr>
      </w:pPr>
      <w:r>
        <w:rPr>
          <w:rFonts w:ascii="Arial" w:hAnsi="Arial" w:cs="Arial"/>
        </w:rPr>
        <w:t xml:space="preserve">There are no wetlands or floodplains located on the subject property.  </w:t>
      </w:r>
    </w:p>
    <w:p w14:paraId="41301A8A" w14:textId="77777777" w:rsidR="00D76826" w:rsidRPr="00176523" w:rsidRDefault="00D76826" w:rsidP="00A4379C">
      <w:pPr>
        <w:widowControl/>
        <w:rPr>
          <w:rFonts w:ascii="Arial" w:hAnsi="Arial" w:cs="Arial"/>
        </w:rPr>
      </w:pPr>
    </w:p>
    <w:p w14:paraId="6D76F519" w14:textId="77777777" w:rsidR="004A2E69" w:rsidRPr="00AE6128" w:rsidRDefault="00D76826" w:rsidP="00AC3178">
      <w:pPr>
        <w:widowControl/>
        <w:rPr>
          <w:rFonts w:ascii="Arial" w:hAnsi="Arial" w:cs="Arial"/>
        </w:rPr>
      </w:pPr>
      <w:r>
        <w:rPr>
          <w:rFonts w:ascii="Arial" w:hAnsi="Arial" w:cs="Arial"/>
        </w:rPr>
        <w:t xml:space="preserve">A geological assessment </w:t>
      </w:r>
      <w:r w:rsidR="00A84999">
        <w:rPr>
          <w:rFonts w:ascii="Arial" w:hAnsi="Arial" w:cs="Arial"/>
        </w:rPr>
        <w:t xml:space="preserve">dated July 20, 2018, has been provided as part of this application packet.  </w:t>
      </w:r>
      <w:r>
        <w:rPr>
          <w:rFonts w:ascii="Arial" w:hAnsi="Arial" w:cs="Arial"/>
        </w:rPr>
        <w:t>The assessment outline</w:t>
      </w:r>
      <w:r w:rsidR="00A84999">
        <w:rPr>
          <w:rFonts w:ascii="Arial" w:hAnsi="Arial" w:cs="Arial"/>
        </w:rPr>
        <w:t>s</w:t>
      </w:r>
      <w:r>
        <w:rPr>
          <w:rFonts w:ascii="Arial" w:hAnsi="Arial" w:cs="Arial"/>
        </w:rPr>
        <w:t xml:space="preserve"> </w:t>
      </w:r>
      <w:r w:rsidR="00A4379C" w:rsidRPr="00AE6128">
        <w:rPr>
          <w:rFonts w:ascii="Arial" w:hAnsi="Arial" w:cs="Arial"/>
        </w:rPr>
        <w:t>the nature, distribution of underlying geology, and the physical and chemical properties of existing soils; an opinion as to stability of the site, and conclusions regarding the effect of geologic conditions on the proposed development as required.</w:t>
      </w:r>
      <w:r w:rsidR="00AC3178" w:rsidRPr="00AE6128">
        <w:rPr>
          <w:rFonts w:ascii="Arial" w:hAnsi="Arial" w:cs="Arial"/>
        </w:rPr>
        <w:t xml:space="preserve">  </w:t>
      </w:r>
      <w:r w:rsidR="00A84999">
        <w:rPr>
          <w:rFonts w:ascii="Arial" w:hAnsi="Arial" w:cs="Arial"/>
        </w:rPr>
        <w:t>See attached geological assessment.</w:t>
      </w:r>
    </w:p>
    <w:p w14:paraId="07A5BF8A" w14:textId="77777777" w:rsidR="00D807F9" w:rsidRDefault="00D807F9" w:rsidP="00A4379C">
      <w:pPr>
        <w:widowControl/>
        <w:rPr>
          <w:rFonts w:ascii="Arial" w:hAnsi="Arial" w:cs="Arial"/>
        </w:rPr>
      </w:pPr>
    </w:p>
    <w:p w14:paraId="7CB1C38E" w14:textId="77777777" w:rsidR="004F50AB" w:rsidRDefault="00BF2E54" w:rsidP="00A4379C">
      <w:pPr>
        <w:widowControl/>
        <w:rPr>
          <w:rFonts w:ascii="Arial" w:hAnsi="Arial" w:cs="Arial"/>
        </w:rPr>
      </w:pPr>
      <w:r w:rsidRPr="00AE6128">
        <w:rPr>
          <w:rFonts w:ascii="Arial" w:hAnsi="Arial" w:cs="Arial"/>
        </w:rPr>
        <w:t>T</w:t>
      </w:r>
      <w:r w:rsidR="00AC3178" w:rsidRPr="00AE6128">
        <w:rPr>
          <w:rFonts w:ascii="Arial" w:hAnsi="Arial" w:cs="Arial"/>
        </w:rPr>
        <w:t>his criteria has been met.</w:t>
      </w:r>
    </w:p>
    <w:p w14:paraId="4AA82827" w14:textId="77777777" w:rsidR="001F1DFA" w:rsidRDefault="001F1DFA" w:rsidP="00A4379C">
      <w:pPr>
        <w:widowControl/>
        <w:rPr>
          <w:rFonts w:ascii="Arial" w:hAnsi="Arial" w:cs="Arial"/>
        </w:rPr>
      </w:pPr>
    </w:p>
    <w:p w14:paraId="30194CE4" w14:textId="77777777" w:rsidR="001F1DFA" w:rsidRPr="00176523" w:rsidRDefault="001F1DFA" w:rsidP="00A4379C">
      <w:pPr>
        <w:widowControl/>
        <w:rPr>
          <w:rFonts w:ascii="Arial" w:hAnsi="Arial" w:cs="Arial"/>
        </w:rPr>
      </w:pPr>
    </w:p>
    <w:p w14:paraId="55A78FCF" w14:textId="77777777" w:rsidR="00D701EB" w:rsidRPr="00176523" w:rsidRDefault="00D701EB" w:rsidP="00A4379C">
      <w:pPr>
        <w:widowControl/>
        <w:rPr>
          <w:rFonts w:ascii="Arial" w:hAnsi="Arial" w:cs="Arial"/>
        </w:rPr>
      </w:pPr>
    </w:p>
    <w:p w14:paraId="1844CEE5" w14:textId="77777777" w:rsidR="00A4379C" w:rsidRPr="00176523" w:rsidRDefault="00A4379C" w:rsidP="00A4379C">
      <w:pPr>
        <w:widowControl/>
        <w:rPr>
          <w:rFonts w:ascii="Arial" w:eastAsia="TimesNewRoman" w:hAnsi="Arial" w:cs="Arial"/>
          <w:b/>
          <w:i/>
        </w:rPr>
      </w:pPr>
      <w:r w:rsidRPr="00176523">
        <w:rPr>
          <w:rFonts w:ascii="Arial" w:hAnsi="Arial" w:cs="Arial"/>
          <w:b/>
          <w:bCs/>
          <w:i/>
        </w:rPr>
        <w:lastRenderedPageBreak/>
        <w:t xml:space="preserve">(2) </w:t>
      </w:r>
      <w:r w:rsidRPr="00176523">
        <w:rPr>
          <w:rFonts w:ascii="Arial" w:eastAsia="TimesNewRoman" w:hAnsi="Arial" w:cs="Arial"/>
          <w:b/>
          <w:i/>
        </w:rPr>
        <w:t>The tentative subdivision plan does not impede the future use or development</w:t>
      </w:r>
    </w:p>
    <w:p w14:paraId="22C1E0BD" w14:textId="77777777" w:rsidR="00A4379C" w:rsidRPr="00176523" w:rsidRDefault="00A4379C" w:rsidP="00A4379C">
      <w:pPr>
        <w:widowControl/>
        <w:rPr>
          <w:rFonts w:ascii="Arial" w:eastAsia="TimesNewRoman" w:hAnsi="Arial" w:cs="Arial"/>
          <w:b/>
          <w:i/>
        </w:rPr>
      </w:pPr>
      <w:r w:rsidRPr="00176523">
        <w:rPr>
          <w:rFonts w:ascii="Arial" w:eastAsia="TimesNewRoman" w:hAnsi="Arial" w:cs="Arial"/>
          <w:b/>
          <w:i/>
        </w:rPr>
        <w:t>of the property or adjacent land.</w:t>
      </w:r>
    </w:p>
    <w:p w14:paraId="02D77952" w14:textId="77777777" w:rsidR="00F05A12" w:rsidRPr="00176523" w:rsidRDefault="00F05A12" w:rsidP="00A4379C">
      <w:pPr>
        <w:widowControl/>
        <w:rPr>
          <w:rFonts w:ascii="Arial" w:eastAsia="TimesNewRoman" w:hAnsi="Arial" w:cs="Arial"/>
          <w:b/>
          <w:i/>
        </w:rPr>
      </w:pPr>
    </w:p>
    <w:p w14:paraId="1F55FD48" w14:textId="6C3EFD24" w:rsidR="00EA628E" w:rsidRDefault="00A4379C" w:rsidP="00A4379C">
      <w:pPr>
        <w:widowControl/>
        <w:rPr>
          <w:rFonts w:ascii="Arial" w:hAnsi="Arial" w:cs="Arial"/>
        </w:rPr>
      </w:pPr>
      <w:r w:rsidRPr="00176523">
        <w:rPr>
          <w:rFonts w:ascii="Arial" w:hAnsi="Arial" w:cs="Arial"/>
        </w:rPr>
        <w:t xml:space="preserve">The proposal is for </w:t>
      </w:r>
      <w:r w:rsidR="00303D97" w:rsidRPr="00176523">
        <w:rPr>
          <w:rFonts w:ascii="Arial" w:hAnsi="Arial" w:cs="Arial"/>
        </w:rPr>
        <w:t xml:space="preserve">the </w:t>
      </w:r>
      <w:r w:rsidR="0005069F">
        <w:rPr>
          <w:rFonts w:ascii="Arial" w:hAnsi="Arial" w:cs="Arial"/>
        </w:rPr>
        <w:t xml:space="preserve">entire </w:t>
      </w:r>
      <w:r w:rsidRPr="00176523">
        <w:rPr>
          <w:rFonts w:ascii="Arial" w:hAnsi="Arial" w:cs="Arial"/>
        </w:rPr>
        <w:t>subject property and wil</w:t>
      </w:r>
      <w:r w:rsidR="00D630C3" w:rsidRPr="00176523">
        <w:rPr>
          <w:rFonts w:ascii="Arial" w:hAnsi="Arial" w:cs="Arial"/>
        </w:rPr>
        <w:t>l be developed in</w:t>
      </w:r>
      <w:r w:rsidR="00EA628E" w:rsidRPr="00176523">
        <w:rPr>
          <w:rFonts w:ascii="Arial" w:hAnsi="Arial" w:cs="Arial"/>
        </w:rPr>
        <w:t xml:space="preserve">to </w:t>
      </w:r>
      <w:r w:rsidR="00E854C3">
        <w:rPr>
          <w:rFonts w:ascii="Arial" w:hAnsi="Arial" w:cs="Arial"/>
        </w:rPr>
        <w:t>2</w:t>
      </w:r>
      <w:r w:rsidR="00020D11">
        <w:rPr>
          <w:rFonts w:ascii="Arial" w:hAnsi="Arial" w:cs="Arial"/>
        </w:rPr>
        <w:t>09</w:t>
      </w:r>
      <w:r w:rsidR="00EA628E" w:rsidRPr="00176523">
        <w:rPr>
          <w:rFonts w:ascii="Arial" w:hAnsi="Arial" w:cs="Arial"/>
        </w:rPr>
        <w:t xml:space="preserve"> lots.</w:t>
      </w:r>
      <w:r w:rsidR="00D630C3" w:rsidRPr="00176523">
        <w:rPr>
          <w:rFonts w:ascii="Arial" w:hAnsi="Arial" w:cs="Arial"/>
        </w:rPr>
        <w:t xml:space="preserve"> </w:t>
      </w:r>
      <w:r w:rsidR="00303D97" w:rsidRPr="00176523">
        <w:rPr>
          <w:rFonts w:ascii="Arial" w:hAnsi="Arial" w:cs="Arial"/>
        </w:rPr>
        <w:t xml:space="preserve"> </w:t>
      </w:r>
      <w:r w:rsidR="0005069F">
        <w:rPr>
          <w:rFonts w:ascii="Arial" w:hAnsi="Arial" w:cs="Arial"/>
        </w:rPr>
        <w:t xml:space="preserve">As shown on the site plan. </w:t>
      </w:r>
      <w:r w:rsidRPr="002E10F3">
        <w:rPr>
          <w:rFonts w:ascii="Arial" w:hAnsi="Arial" w:cs="Arial"/>
        </w:rPr>
        <w:t xml:space="preserve">Therefore, </w:t>
      </w:r>
      <w:r w:rsidR="007B731A" w:rsidRPr="002E10F3">
        <w:rPr>
          <w:rFonts w:ascii="Arial" w:hAnsi="Arial" w:cs="Arial"/>
        </w:rPr>
        <w:t>a</w:t>
      </w:r>
      <w:r w:rsidRPr="002E10F3">
        <w:rPr>
          <w:rFonts w:ascii="Arial" w:hAnsi="Arial" w:cs="Arial"/>
        </w:rPr>
        <w:t xml:space="preserve"> shadow plan </w:t>
      </w:r>
      <w:r w:rsidR="00EA628E" w:rsidRPr="002E10F3">
        <w:rPr>
          <w:rFonts w:ascii="Arial" w:hAnsi="Arial" w:cs="Arial"/>
        </w:rPr>
        <w:t>is not required.</w:t>
      </w:r>
      <w:r w:rsidR="00EA628E" w:rsidRPr="00176523">
        <w:rPr>
          <w:rFonts w:ascii="Arial" w:hAnsi="Arial" w:cs="Arial"/>
        </w:rPr>
        <w:t xml:space="preserve"> </w:t>
      </w:r>
    </w:p>
    <w:p w14:paraId="40E2795E" w14:textId="77777777" w:rsidR="005E0C17" w:rsidRDefault="005E0C17" w:rsidP="00A4379C">
      <w:pPr>
        <w:widowControl/>
        <w:rPr>
          <w:rFonts w:ascii="Arial" w:hAnsi="Arial" w:cs="Arial"/>
        </w:rPr>
      </w:pPr>
    </w:p>
    <w:p w14:paraId="4B56DD32" w14:textId="57CD9341" w:rsidR="005E0C17" w:rsidRDefault="005E0C17" w:rsidP="00A4379C">
      <w:pPr>
        <w:widowControl/>
        <w:rPr>
          <w:rFonts w:ascii="Arial" w:hAnsi="Arial" w:cs="Arial"/>
        </w:rPr>
      </w:pPr>
      <w:r>
        <w:rPr>
          <w:rFonts w:ascii="Arial" w:hAnsi="Arial" w:cs="Arial"/>
        </w:rPr>
        <w:t xml:space="preserve">Property located north </w:t>
      </w:r>
      <w:r w:rsidR="007156A0">
        <w:rPr>
          <w:rFonts w:ascii="Arial" w:hAnsi="Arial" w:cs="Arial"/>
        </w:rPr>
        <w:t>of the site</w:t>
      </w:r>
      <w:r>
        <w:rPr>
          <w:rFonts w:ascii="Arial" w:hAnsi="Arial" w:cs="Arial"/>
        </w:rPr>
        <w:t xml:space="preserve"> is not part of this subdivision proposal, nor is it under the same ownership.  Therefore</w:t>
      </w:r>
      <w:r w:rsidR="00F34492">
        <w:rPr>
          <w:rFonts w:ascii="Arial" w:hAnsi="Arial" w:cs="Arial"/>
        </w:rPr>
        <w:t>, property to the</w:t>
      </w:r>
      <w:r>
        <w:rPr>
          <w:rFonts w:ascii="Arial" w:hAnsi="Arial" w:cs="Arial"/>
        </w:rPr>
        <w:t xml:space="preserve"> north will not be </w:t>
      </w:r>
      <w:r w:rsidR="00070654">
        <w:rPr>
          <w:rFonts w:ascii="Arial" w:hAnsi="Arial" w:cs="Arial"/>
        </w:rPr>
        <w:t>affected</w:t>
      </w:r>
      <w:r>
        <w:rPr>
          <w:rFonts w:ascii="Arial" w:hAnsi="Arial" w:cs="Arial"/>
        </w:rPr>
        <w:t xml:space="preserve"> by this proposal. </w:t>
      </w:r>
    </w:p>
    <w:p w14:paraId="5E709D08" w14:textId="77777777" w:rsidR="005A00D9" w:rsidRPr="00176523" w:rsidRDefault="005A00D9" w:rsidP="00A4379C">
      <w:pPr>
        <w:widowControl/>
        <w:rPr>
          <w:rFonts w:ascii="Arial" w:hAnsi="Arial" w:cs="Arial"/>
        </w:rPr>
      </w:pPr>
    </w:p>
    <w:p w14:paraId="21451BE4" w14:textId="77AC1D37" w:rsidR="00226A54" w:rsidRDefault="00467CAF" w:rsidP="00A4379C">
      <w:pPr>
        <w:widowControl/>
        <w:rPr>
          <w:rFonts w:ascii="Arial" w:hAnsi="Arial" w:cs="Arial"/>
        </w:rPr>
      </w:pPr>
      <w:r w:rsidRPr="00176523">
        <w:rPr>
          <w:rFonts w:ascii="Arial" w:hAnsi="Arial" w:cs="Arial"/>
        </w:rPr>
        <w:t>All surrounding properties have direct access onto</w:t>
      </w:r>
      <w:r w:rsidR="00226A54" w:rsidRPr="00176523">
        <w:rPr>
          <w:rFonts w:ascii="Arial" w:hAnsi="Arial" w:cs="Arial"/>
        </w:rPr>
        <w:t xml:space="preserve"> the existing street system</w:t>
      </w:r>
      <w:r w:rsidRPr="00176523">
        <w:rPr>
          <w:rFonts w:ascii="Arial" w:hAnsi="Arial" w:cs="Arial"/>
        </w:rPr>
        <w:t xml:space="preserve">.  </w:t>
      </w:r>
      <w:r w:rsidR="00226A54" w:rsidRPr="00176523">
        <w:rPr>
          <w:rFonts w:ascii="Arial" w:hAnsi="Arial" w:cs="Arial"/>
        </w:rPr>
        <w:t xml:space="preserve">All </w:t>
      </w:r>
      <w:r w:rsidR="00E854C3">
        <w:rPr>
          <w:rFonts w:ascii="Arial" w:hAnsi="Arial" w:cs="Arial"/>
        </w:rPr>
        <w:t>2</w:t>
      </w:r>
      <w:r w:rsidR="00020D11">
        <w:rPr>
          <w:rFonts w:ascii="Arial" w:hAnsi="Arial" w:cs="Arial"/>
        </w:rPr>
        <w:t>09</w:t>
      </w:r>
      <w:r w:rsidR="00EA628E" w:rsidRPr="00176523">
        <w:rPr>
          <w:rFonts w:ascii="Arial" w:hAnsi="Arial" w:cs="Arial"/>
        </w:rPr>
        <w:t xml:space="preserve"> lots</w:t>
      </w:r>
      <w:r w:rsidR="00A4379C" w:rsidRPr="00176523">
        <w:rPr>
          <w:rFonts w:ascii="Arial" w:hAnsi="Arial" w:cs="Arial"/>
        </w:rPr>
        <w:t xml:space="preserve"> will have direct access onto</w:t>
      </w:r>
      <w:r w:rsidR="00226A54" w:rsidRPr="00176523">
        <w:rPr>
          <w:rFonts w:ascii="Arial" w:hAnsi="Arial" w:cs="Arial"/>
        </w:rPr>
        <w:t xml:space="preserve"> the existing street system as well</w:t>
      </w:r>
      <w:r w:rsidR="00A4379C" w:rsidRPr="00176523">
        <w:rPr>
          <w:rFonts w:ascii="Arial" w:hAnsi="Arial" w:cs="Arial"/>
        </w:rPr>
        <w:t xml:space="preserve">. </w:t>
      </w:r>
      <w:r w:rsidR="00226A54" w:rsidRPr="00176523">
        <w:rPr>
          <w:rFonts w:ascii="Arial" w:hAnsi="Arial" w:cs="Arial"/>
        </w:rPr>
        <w:t xml:space="preserve"> The subdivision does not impede the future use of the property or adjacent land. </w:t>
      </w:r>
      <w:r w:rsidR="00226A54" w:rsidRPr="00176523">
        <w:rPr>
          <w:rFonts w:ascii="Arial" w:hAnsi="Arial" w:cs="Arial"/>
          <w:b/>
        </w:rPr>
        <w:t xml:space="preserve"> </w:t>
      </w:r>
      <w:r w:rsidR="00226A54" w:rsidRPr="00176523">
        <w:rPr>
          <w:rFonts w:ascii="Arial" w:hAnsi="Arial" w:cs="Arial"/>
        </w:rPr>
        <w:t>Therefore,</w:t>
      </w:r>
      <w:r w:rsidR="00226A54" w:rsidRPr="00176523">
        <w:rPr>
          <w:rFonts w:ascii="Arial" w:hAnsi="Arial" w:cs="Arial"/>
          <w:b/>
        </w:rPr>
        <w:t xml:space="preserve"> </w:t>
      </w:r>
      <w:r w:rsidR="00226A54" w:rsidRPr="00176523">
        <w:rPr>
          <w:rFonts w:ascii="Arial" w:hAnsi="Arial" w:cs="Arial"/>
        </w:rPr>
        <w:t>a</w:t>
      </w:r>
      <w:r w:rsidRPr="00176523">
        <w:rPr>
          <w:rFonts w:ascii="Arial" w:hAnsi="Arial" w:cs="Arial"/>
        </w:rPr>
        <w:t xml:space="preserve">ccess to adjacent properties is not </w:t>
      </w:r>
      <w:r w:rsidR="007E5E53" w:rsidRPr="00176523">
        <w:rPr>
          <w:rFonts w:ascii="Arial" w:hAnsi="Arial" w:cs="Arial"/>
        </w:rPr>
        <w:t>necessary</w:t>
      </w:r>
      <w:r w:rsidR="00226A54" w:rsidRPr="00176523">
        <w:rPr>
          <w:rFonts w:ascii="Arial" w:hAnsi="Arial" w:cs="Arial"/>
        </w:rPr>
        <w:t>.</w:t>
      </w:r>
    </w:p>
    <w:p w14:paraId="734BC773" w14:textId="77777777" w:rsidR="00A4379C" w:rsidRPr="00640366" w:rsidRDefault="00A4379C" w:rsidP="00A4379C">
      <w:pPr>
        <w:widowControl/>
        <w:rPr>
          <w:rFonts w:ascii="Arial" w:hAnsi="Arial" w:cs="Arial"/>
          <w:b/>
        </w:rPr>
      </w:pPr>
      <w:r w:rsidRPr="00176523">
        <w:rPr>
          <w:rFonts w:ascii="Arial" w:hAnsi="Arial" w:cs="Arial"/>
          <w:b/>
        </w:rPr>
        <w:tab/>
      </w:r>
    </w:p>
    <w:p w14:paraId="3D2F8DE0" w14:textId="77777777" w:rsidR="00A4379C" w:rsidRPr="00176523" w:rsidRDefault="00A4379C" w:rsidP="00A4379C">
      <w:pPr>
        <w:widowControl/>
        <w:rPr>
          <w:rFonts w:ascii="Arial" w:eastAsia="TimesNewRoman" w:hAnsi="Arial" w:cs="Arial"/>
          <w:b/>
          <w:i/>
        </w:rPr>
      </w:pPr>
      <w:r w:rsidRPr="00176523">
        <w:rPr>
          <w:rFonts w:ascii="Arial" w:hAnsi="Arial" w:cs="Arial"/>
          <w:b/>
          <w:bCs/>
          <w:i/>
        </w:rPr>
        <w:t xml:space="preserve">(3) </w:t>
      </w:r>
      <w:r w:rsidRPr="00176523">
        <w:rPr>
          <w:rFonts w:ascii="Arial" w:eastAsia="TimesNewRoman" w:hAnsi="Arial" w:cs="Arial"/>
          <w:b/>
          <w:i/>
        </w:rPr>
        <w:t>Development within the tentative subdivision plan can be adequately served</w:t>
      </w:r>
    </w:p>
    <w:p w14:paraId="64629108" w14:textId="77777777" w:rsidR="00A4379C" w:rsidRPr="00176523" w:rsidRDefault="00A4379C" w:rsidP="00A4379C">
      <w:pPr>
        <w:widowControl/>
        <w:rPr>
          <w:rFonts w:ascii="Arial" w:eastAsia="TimesNewRoman" w:hAnsi="Arial" w:cs="Arial"/>
          <w:b/>
          <w:i/>
        </w:rPr>
      </w:pPr>
      <w:r w:rsidRPr="00176523">
        <w:rPr>
          <w:rFonts w:ascii="Arial" w:eastAsia="TimesNewRoman" w:hAnsi="Arial" w:cs="Arial"/>
          <w:b/>
          <w:i/>
        </w:rPr>
        <w:t>by City infrastructure.</w:t>
      </w:r>
    </w:p>
    <w:p w14:paraId="3462C4C3" w14:textId="77777777" w:rsidR="00A4379C" w:rsidRPr="00176523" w:rsidRDefault="00A4379C" w:rsidP="00A4379C">
      <w:pPr>
        <w:widowControl/>
        <w:rPr>
          <w:rFonts w:ascii="Arial" w:eastAsia="TimesNewRoman" w:hAnsi="Arial" w:cs="Arial"/>
        </w:rPr>
      </w:pPr>
    </w:p>
    <w:p w14:paraId="4C23330C" w14:textId="77777777" w:rsidR="00A4379C" w:rsidRPr="00176523" w:rsidRDefault="00A4379C" w:rsidP="00A4379C">
      <w:pPr>
        <w:widowControl/>
        <w:rPr>
          <w:rFonts w:ascii="Arial" w:hAnsi="Arial" w:cs="Arial"/>
          <w:i/>
        </w:rPr>
      </w:pPr>
      <w:r w:rsidRPr="00176523">
        <w:rPr>
          <w:rFonts w:ascii="Arial" w:hAnsi="Arial" w:cs="Arial"/>
        </w:rPr>
        <w:t>Water, sewer, storm drainage plans will be submitted to the Public Works Department for final plat and construction plan approval at the final plat stage. The tentative site plan illustrates the location of the public utility lines.  The p</w:t>
      </w:r>
      <w:r w:rsidR="00226A54" w:rsidRPr="00176523">
        <w:rPr>
          <w:rFonts w:ascii="Arial" w:hAnsi="Arial" w:cs="Arial"/>
        </w:rPr>
        <w:t xml:space="preserve">roposal meets applicable Salem </w:t>
      </w:r>
      <w:r w:rsidRPr="00176523">
        <w:rPr>
          <w:rFonts w:ascii="Arial" w:hAnsi="Arial" w:cs="Arial"/>
        </w:rPr>
        <w:t xml:space="preserve">Area Comprehensive Plan Residential Policies for properties within the Urban Growth Boundary.  The proposal encourages the efficient use of developable residential land.  Public facilities and services are or will be available to serve the site, including services such as water, sanitary and storm sewer and fire/life/safety services. </w:t>
      </w:r>
    </w:p>
    <w:p w14:paraId="7D6A34C3" w14:textId="77777777" w:rsidR="00A4379C" w:rsidRPr="00176523" w:rsidRDefault="00A4379C" w:rsidP="00A4379C">
      <w:pPr>
        <w:rPr>
          <w:rFonts w:ascii="Arial" w:hAnsi="Arial" w:cs="Arial"/>
        </w:rPr>
      </w:pPr>
    </w:p>
    <w:p w14:paraId="6E772223" w14:textId="77777777" w:rsidR="00CE75D4" w:rsidRDefault="00A4379C" w:rsidP="00A4379C">
      <w:pPr>
        <w:rPr>
          <w:rFonts w:ascii="Arial" w:hAnsi="Arial" w:cs="Arial"/>
        </w:rPr>
      </w:pPr>
      <w:r w:rsidRPr="00176523">
        <w:rPr>
          <w:rFonts w:ascii="Arial" w:hAnsi="Arial" w:cs="Arial"/>
        </w:rPr>
        <w:t xml:space="preserve">Water, sewer, storm drainage plans will be submitted to the Public Works Department for final plat and construction plan approval at the final plat stage.  The tentative site plan illustrates the location of the public utility lines.  </w:t>
      </w:r>
      <w:r w:rsidR="00374BBE">
        <w:rPr>
          <w:rFonts w:ascii="Arial" w:hAnsi="Arial" w:cs="Arial"/>
        </w:rPr>
        <w:t>Sewer/storm/water has been provided to all lots as required by U</w:t>
      </w:r>
      <w:r w:rsidR="005A2933">
        <w:rPr>
          <w:rFonts w:ascii="Arial" w:hAnsi="Arial" w:cs="Arial"/>
        </w:rPr>
        <w:t>GA</w:t>
      </w:r>
      <w:r w:rsidR="00374BBE">
        <w:rPr>
          <w:rFonts w:ascii="Arial" w:hAnsi="Arial" w:cs="Arial"/>
        </w:rPr>
        <w:t>17-03.</w:t>
      </w:r>
    </w:p>
    <w:p w14:paraId="6B6577F2" w14:textId="77777777" w:rsidR="000851F6" w:rsidRDefault="000851F6" w:rsidP="00A4379C">
      <w:pPr>
        <w:rPr>
          <w:rFonts w:ascii="Arial" w:hAnsi="Arial" w:cs="Arial"/>
        </w:rPr>
      </w:pPr>
    </w:p>
    <w:p w14:paraId="2EB77A06" w14:textId="77777777" w:rsidR="000851F6" w:rsidRDefault="000851F6" w:rsidP="000851F6">
      <w:pPr>
        <w:ind w:left="720" w:hanging="720"/>
        <w:jc w:val="both"/>
        <w:rPr>
          <w:rFonts w:ascii="Arial" w:hAnsi="Arial" w:cs="Arial"/>
        </w:rPr>
      </w:pPr>
      <w:r w:rsidRPr="000851F6">
        <w:rPr>
          <w:rFonts w:ascii="Arial" w:hAnsi="Arial" w:cs="Arial"/>
        </w:rPr>
        <w:t>In conclusion, the location and design</w:t>
      </w:r>
      <w:r w:rsidR="002E10F3">
        <w:rPr>
          <w:rFonts w:ascii="Arial" w:hAnsi="Arial" w:cs="Arial"/>
        </w:rPr>
        <w:t xml:space="preserve"> of the proposed subdivision</w:t>
      </w:r>
      <w:r w:rsidRPr="000851F6">
        <w:rPr>
          <w:rFonts w:ascii="Arial" w:hAnsi="Arial" w:cs="Arial"/>
        </w:rPr>
        <w:t xml:space="preserve"> allows for public </w:t>
      </w:r>
    </w:p>
    <w:p w14:paraId="4FD0FC70" w14:textId="77777777" w:rsidR="000851F6" w:rsidRDefault="000851F6" w:rsidP="000851F6">
      <w:pPr>
        <w:ind w:left="720" w:hanging="720"/>
        <w:jc w:val="both"/>
        <w:rPr>
          <w:rFonts w:ascii="Arial" w:hAnsi="Arial" w:cs="Arial"/>
        </w:rPr>
      </w:pPr>
      <w:r w:rsidRPr="000851F6">
        <w:rPr>
          <w:rFonts w:ascii="Arial" w:hAnsi="Arial" w:cs="Arial"/>
        </w:rPr>
        <w:t xml:space="preserve">sanitary sewer, water service, and storm drainage to be conveniently provided.  </w:t>
      </w:r>
    </w:p>
    <w:p w14:paraId="1F7140BD" w14:textId="77777777" w:rsidR="000851F6" w:rsidRPr="000851F6" w:rsidRDefault="000851F6" w:rsidP="000851F6">
      <w:pPr>
        <w:ind w:left="720" w:hanging="720"/>
        <w:jc w:val="both"/>
        <w:rPr>
          <w:rFonts w:ascii="Arial" w:hAnsi="Arial" w:cs="Arial"/>
        </w:rPr>
      </w:pPr>
      <w:r w:rsidRPr="000851F6">
        <w:rPr>
          <w:rFonts w:ascii="Arial" w:hAnsi="Arial" w:cs="Arial"/>
        </w:rPr>
        <w:t xml:space="preserve">Therefore, this criterion has been satisfied. </w:t>
      </w:r>
    </w:p>
    <w:p w14:paraId="56CD434A" w14:textId="77777777" w:rsidR="000851F6" w:rsidRPr="00176523" w:rsidRDefault="000851F6" w:rsidP="00A4379C">
      <w:pPr>
        <w:rPr>
          <w:rFonts w:ascii="Arial" w:hAnsi="Arial" w:cs="Arial"/>
        </w:rPr>
      </w:pPr>
    </w:p>
    <w:p w14:paraId="1B9B434E" w14:textId="77777777" w:rsidR="00CE75D4" w:rsidRPr="00176523" w:rsidRDefault="00A02CAC" w:rsidP="00A4379C">
      <w:pPr>
        <w:rPr>
          <w:rFonts w:ascii="Arial" w:hAnsi="Arial" w:cs="Arial"/>
          <w:b/>
          <w:u w:val="single"/>
        </w:rPr>
      </w:pPr>
      <w:r w:rsidRPr="00176523">
        <w:rPr>
          <w:rFonts w:ascii="Arial" w:hAnsi="Arial" w:cs="Arial"/>
          <w:b/>
          <w:u w:val="single"/>
        </w:rPr>
        <w:t>Proposed Storm</w:t>
      </w:r>
      <w:r w:rsidR="00CE75D4" w:rsidRPr="00176523">
        <w:rPr>
          <w:rFonts w:ascii="Arial" w:hAnsi="Arial" w:cs="Arial"/>
          <w:b/>
          <w:u w:val="single"/>
        </w:rPr>
        <w:t>Water Management System:</w:t>
      </w:r>
    </w:p>
    <w:p w14:paraId="2E71BD83" w14:textId="77777777" w:rsidR="00CE75D4" w:rsidRPr="00176523" w:rsidRDefault="00CE75D4" w:rsidP="00A4379C">
      <w:pPr>
        <w:rPr>
          <w:rFonts w:ascii="Arial" w:hAnsi="Arial" w:cs="Arial"/>
          <w:b/>
          <w:u w:val="single"/>
        </w:rPr>
      </w:pPr>
    </w:p>
    <w:p w14:paraId="5C800A94" w14:textId="4D2697B6" w:rsidR="00B60A62" w:rsidRPr="00176523" w:rsidRDefault="00A02CAC" w:rsidP="00226A54">
      <w:pPr>
        <w:rPr>
          <w:rFonts w:ascii="Arial" w:eastAsia="Times New Roman" w:hAnsi="Arial" w:cs="Arial"/>
        </w:rPr>
      </w:pPr>
      <w:r w:rsidRPr="0096492D">
        <w:rPr>
          <w:rFonts w:ascii="Arial" w:eastAsia="Times New Roman" w:hAnsi="Arial" w:cs="Arial"/>
        </w:rPr>
        <w:t>Storm</w:t>
      </w:r>
      <w:r w:rsidR="00CE75D4" w:rsidRPr="0096492D">
        <w:rPr>
          <w:rFonts w:ascii="Arial" w:eastAsia="Times New Roman" w:hAnsi="Arial" w:cs="Arial"/>
        </w:rPr>
        <w:t>water quality and quantity are required for this development.</w:t>
      </w:r>
      <w:r w:rsidR="0037579D" w:rsidRPr="0096492D">
        <w:rPr>
          <w:rFonts w:ascii="Arial" w:eastAsia="Times New Roman" w:hAnsi="Arial" w:cs="Arial"/>
        </w:rPr>
        <w:t xml:space="preserve"> </w:t>
      </w:r>
      <w:r w:rsidR="00CE75D4" w:rsidRPr="0096492D">
        <w:rPr>
          <w:rFonts w:ascii="Arial" w:eastAsia="Times New Roman" w:hAnsi="Arial" w:cs="Arial"/>
        </w:rPr>
        <w:t xml:space="preserve"> An LID</w:t>
      </w:r>
      <w:r w:rsidRPr="0096492D">
        <w:rPr>
          <w:rFonts w:ascii="Arial" w:eastAsia="Times New Roman" w:hAnsi="Arial" w:cs="Arial"/>
        </w:rPr>
        <w:t xml:space="preserve"> (low impact development) Storm</w:t>
      </w:r>
      <w:r w:rsidR="00CE75D4" w:rsidRPr="0096492D">
        <w:rPr>
          <w:rFonts w:ascii="Arial" w:eastAsia="Times New Roman" w:hAnsi="Arial" w:cs="Arial"/>
        </w:rPr>
        <w:t>water technique will be used to mitigate the increase in pollutants contributed from</w:t>
      </w:r>
      <w:r w:rsidR="00CE75D4" w:rsidRPr="00176523">
        <w:rPr>
          <w:rFonts w:ascii="Arial" w:eastAsia="Times New Roman" w:hAnsi="Arial" w:cs="Arial"/>
        </w:rPr>
        <w:t xml:space="preserve"> development. This system may also be used to provide storage and water quantity control. The exact system will be determined at the time of design. Any proposed techniqu</w:t>
      </w:r>
      <w:r w:rsidRPr="00176523">
        <w:rPr>
          <w:rFonts w:ascii="Arial" w:eastAsia="Times New Roman" w:hAnsi="Arial" w:cs="Arial"/>
        </w:rPr>
        <w:t>e will meet City of Salem Storm</w:t>
      </w:r>
      <w:r w:rsidR="00CE75D4" w:rsidRPr="00176523">
        <w:rPr>
          <w:rFonts w:ascii="Arial" w:eastAsia="Times New Roman" w:hAnsi="Arial" w:cs="Arial"/>
        </w:rPr>
        <w:t xml:space="preserve">water Management standards in means and methods </w:t>
      </w:r>
      <w:r w:rsidRPr="00176523">
        <w:rPr>
          <w:rFonts w:ascii="Arial" w:eastAsia="Times New Roman" w:hAnsi="Arial" w:cs="Arial"/>
        </w:rPr>
        <w:t>to provide all aspects of Storm</w:t>
      </w:r>
      <w:r w:rsidR="00CE75D4" w:rsidRPr="00176523">
        <w:rPr>
          <w:rFonts w:ascii="Arial" w:eastAsia="Times New Roman" w:hAnsi="Arial" w:cs="Arial"/>
        </w:rPr>
        <w:t>water management. </w:t>
      </w:r>
      <w:r w:rsidR="00374BBE">
        <w:rPr>
          <w:rFonts w:ascii="Arial" w:eastAsia="Times New Roman" w:hAnsi="Arial" w:cs="Arial"/>
        </w:rPr>
        <w:t xml:space="preserve"> </w:t>
      </w:r>
      <w:r w:rsidR="00374BBE" w:rsidRPr="00951DF8">
        <w:rPr>
          <w:rFonts w:ascii="Arial" w:eastAsia="Times New Roman" w:hAnsi="Arial" w:cs="Arial"/>
        </w:rPr>
        <w:t xml:space="preserve">A Preliminary Stormwater Drainage report </w:t>
      </w:r>
      <w:r w:rsidR="007156A0" w:rsidRPr="00951DF8">
        <w:rPr>
          <w:rFonts w:ascii="Arial" w:eastAsia="Times New Roman" w:hAnsi="Arial" w:cs="Arial"/>
        </w:rPr>
        <w:t xml:space="preserve">dated </w:t>
      </w:r>
      <w:r w:rsidR="00951DF8" w:rsidRPr="00951DF8">
        <w:rPr>
          <w:rFonts w:ascii="Arial" w:eastAsia="Times New Roman" w:hAnsi="Arial" w:cs="Arial"/>
        </w:rPr>
        <w:t>May 17, 2019,</w:t>
      </w:r>
      <w:r w:rsidR="007156A0" w:rsidRPr="00951DF8">
        <w:rPr>
          <w:rFonts w:ascii="Arial" w:eastAsia="Times New Roman" w:hAnsi="Arial" w:cs="Arial"/>
        </w:rPr>
        <w:t xml:space="preserve"> has been provided as part of this </w:t>
      </w:r>
      <w:r w:rsidR="007156A0" w:rsidRPr="00951DF8">
        <w:rPr>
          <w:rFonts w:ascii="Arial" w:eastAsia="Times New Roman" w:hAnsi="Arial" w:cs="Arial"/>
        </w:rPr>
        <w:lastRenderedPageBreak/>
        <w:t xml:space="preserve">submittal.  </w:t>
      </w:r>
    </w:p>
    <w:p w14:paraId="3722AE40" w14:textId="77777777" w:rsidR="00226A54" w:rsidRPr="00176523" w:rsidRDefault="00226A54" w:rsidP="00226A54">
      <w:pPr>
        <w:rPr>
          <w:rFonts w:ascii="Arial" w:eastAsia="Times New Roman" w:hAnsi="Arial" w:cs="Arial"/>
        </w:rPr>
      </w:pPr>
    </w:p>
    <w:p w14:paraId="4883A8F6" w14:textId="77777777" w:rsidR="00A4379C" w:rsidRPr="00176523" w:rsidRDefault="00A4379C" w:rsidP="00A4379C">
      <w:pPr>
        <w:widowControl/>
        <w:rPr>
          <w:rFonts w:ascii="Arial" w:eastAsia="TimesNewRoman" w:hAnsi="Arial" w:cs="Arial"/>
          <w:b/>
          <w:i/>
        </w:rPr>
      </w:pPr>
      <w:r w:rsidRPr="005744C9">
        <w:rPr>
          <w:rFonts w:ascii="Arial" w:hAnsi="Arial" w:cs="Arial"/>
          <w:b/>
          <w:bCs/>
          <w:i/>
        </w:rPr>
        <w:t xml:space="preserve">(4) </w:t>
      </w:r>
      <w:r w:rsidRPr="005C2780">
        <w:rPr>
          <w:rFonts w:ascii="Arial" w:eastAsia="TimesNewRoman" w:hAnsi="Arial" w:cs="Arial"/>
          <w:b/>
          <w:i/>
        </w:rPr>
        <w:t>The street system in and adjacent to the tent</w:t>
      </w:r>
      <w:r w:rsidR="000E00C0" w:rsidRPr="005C2780">
        <w:rPr>
          <w:rFonts w:ascii="Arial" w:eastAsia="TimesNewRoman" w:hAnsi="Arial" w:cs="Arial"/>
          <w:b/>
          <w:i/>
        </w:rPr>
        <w:t xml:space="preserve">ative subdivision plan conforms </w:t>
      </w:r>
      <w:r w:rsidRPr="005C2780">
        <w:rPr>
          <w:rFonts w:ascii="Arial" w:eastAsia="TimesNewRoman" w:hAnsi="Arial" w:cs="Arial"/>
          <w:b/>
          <w:i/>
        </w:rPr>
        <w:t>to the Salem Transportation System Plan.</w:t>
      </w:r>
    </w:p>
    <w:p w14:paraId="7DF5CBCA" w14:textId="77777777" w:rsidR="00A4379C" w:rsidRPr="00176523" w:rsidRDefault="00A4379C" w:rsidP="00A4379C">
      <w:pPr>
        <w:widowControl/>
        <w:rPr>
          <w:rFonts w:ascii="Arial" w:eastAsia="TimesNewRoman" w:hAnsi="Arial" w:cs="Arial"/>
        </w:rPr>
      </w:pPr>
    </w:p>
    <w:p w14:paraId="59981033" w14:textId="77777777" w:rsidR="00B93EC4" w:rsidRDefault="00A4379C" w:rsidP="00A4379C">
      <w:pPr>
        <w:rPr>
          <w:rFonts w:ascii="Arial" w:hAnsi="Arial" w:cs="Arial"/>
        </w:rPr>
      </w:pPr>
      <w:r w:rsidRPr="00176523">
        <w:rPr>
          <w:rFonts w:ascii="Arial" w:hAnsi="Arial" w:cs="Arial"/>
        </w:rPr>
        <w:t>The major street system is in place due to prior development</w:t>
      </w:r>
      <w:r w:rsidR="00CE60EF" w:rsidRPr="00176523">
        <w:rPr>
          <w:rFonts w:ascii="Arial" w:hAnsi="Arial" w:cs="Arial"/>
        </w:rPr>
        <w:t xml:space="preserve">. </w:t>
      </w:r>
      <w:r w:rsidR="005C2780">
        <w:rPr>
          <w:rFonts w:ascii="Arial" w:hAnsi="Arial" w:cs="Arial"/>
        </w:rPr>
        <w:t>Reed Road</w:t>
      </w:r>
      <w:r w:rsidR="00801284">
        <w:rPr>
          <w:rFonts w:ascii="Arial" w:hAnsi="Arial" w:cs="Arial"/>
        </w:rPr>
        <w:t xml:space="preserve"> located </w:t>
      </w:r>
      <w:r w:rsidR="005C2780">
        <w:rPr>
          <w:rFonts w:ascii="Arial" w:hAnsi="Arial" w:cs="Arial"/>
        </w:rPr>
        <w:t>to the west</w:t>
      </w:r>
      <w:r w:rsidR="00CE60EF" w:rsidRPr="00176523">
        <w:rPr>
          <w:rFonts w:ascii="Arial" w:hAnsi="Arial" w:cs="Arial"/>
        </w:rPr>
        <w:t xml:space="preserve"> </w:t>
      </w:r>
      <w:r w:rsidR="005C2780">
        <w:rPr>
          <w:rFonts w:ascii="Arial" w:hAnsi="Arial" w:cs="Arial"/>
        </w:rPr>
        <w:t xml:space="preserve">and Battle Creek Road located to the south </w:t>
      </w:r>
      <w:r w:rsidR="00CE60EF" w:rsidRPr="00176523">
        <w:rPr>
          <w:rFonts w:ascii="Arial" w:hAnsi="Arial" w:cs="Arial"/>
        </w:rPr>
        <w:t xml:space="preserve">of the site will provide access into the development.  </w:t>
      </w:r>
      <w:r w:rsidR="005C2780">
        <w:rPr>
          <w:rFonts w:ascii="Arial" w:hAnsi="Arial" w:cs="Arial"/>
        </w:rPr>
        <w:t>Both Reed Road and Battle Creek Road are designated as a</w:t>
      </w:r>
      <w:r w:rsidR="00CE60EF" w:rsidRPr="00176523">
        <w:rPr>
          <w:rFonts w:ascii="Arial" w:hAnsi="Arial" w:cs="Arial"/>
        </w:rPr>
        <w:t xml:space="preserve"> ‘minor arterial’ on the Salem Transportation System Plan.  </w:t>
      </w:r>
    </w:p>
    <w:p w14:paraId="39B24C45" w14:textId="77777777" w:rsidR="00801284" w:rsidRPr="00176523" w:rsidRDefault="00801284" w:rsidP="00A4379C">
      <w:pPr>
        <w:rPr>
          <w:rFonts w:ascii="Arial" w:hAnsi="Arial" w:cs="Arial"/>
        </w:rPr>
      </w:pPr>
    </w:p>
    <w:p w14:paraId="0824C172" w14:textId="77777777" w:rsidR="00CE60EF" w:rsidRDefault="00801284" w:rsidP="00A4379C">
      <w:pPr>
        <w:rPr>
          <w:rFonts w:ascii="Arial" w:hAnsi="Arial" w:cs="Arial"/>
        </w:rPr>
      </w:pPr>
      <w:r w:rsidRPr="00176523">
        <w:rPr>
          <w:rFonts w:ascii="Arial" w:hAnsi="Arial" w:cs="Arial"/>
        </w:rPr>
        <w:t xml:space="preserve">The existing and proposed street systems conform to the City’s Transportation Plan. </w:t>
      </w:r>
      <w:r>
        <w:rPr>
          <w:rFonts w:ascii="Arial" w:hAnsi="Arial" w:cs="Arial"/>
        </w:rPr>
        <w:t xml:space="preserve">All street design and improvements will be determined through the subdivision review process, and regulated through the Conditions of Approval. </w:t>
      </w:r>
      <w:r w:rsidR="00B92C55" w:rsidRPr="00176523">
        <w:rPr>
          <w:rFonts w:ascii="Arial" w:hAnsi="Arial" w:cs="Arial"/>
        </w:rPr>
        <w:t xml:space="preserve">The proposed internal streets will be designed to </w:t>
      </w:r>
      <w:r w:rsidR="005C2780">
        <w:rPr>
          <w:rFonts w:ascii="Arial" w:hAnsi="Arial" w:cs="Arial"/>
        </w:rPr>
        <w:t>street standards.</w:t>
      </w:r>
    </w:p>
    <w:p w14:paraId="051DE5BE" w14:textId="77777777" w:rsidR="00467CAF" w:rsidRPr="00176523" w:rsidRDefault="00467CAF" w:rsidP="00A4379C">
      <w:pPr>
        <w:rPr>
          <w:rFonts w:ascii="Arial" w:hAnsi="Arial" w:cs="Arial"/>
        </w:rPr>
      </w:pPr>
    </w:p>
    <w:p w14:paraId="67036DC2" w14:textId="77777777" w:rsidR="005C2780" w:rsidRDefault="00DA7C3E" w:rsidP="00DB0F8F">
      <w:pPr>
        <w:widowControl/>
        <w:rPr>
          <w:rFonts w:ascii="Arial" w:hAnsi="Arial" w:cs="Arial"/>
        </w:rPr>
      </w:pPr>
      <w:r w:rsidRPr="00176523">
        <w:rPr>
          <w:rFonts w:ascii="Arial" w:hAnsi="Arial" w:cs="Arial"/>
        </w:rPr>
        <w:t>The major street network in the area has been estab</w:t>
      </w:r>
      <w:r w:rsidRPr="00176523">
        <w:rPr>
          <w:rFonts w:ascii="Arial" w:hAnsi="Arial" w:cs="Arial"/>
        </w:rPr>
        <w:softHyphen/>
        <w:t>lished and is consistent with the Transpor</w:t>
      </w:r>
      <w:r w:rsidRPr="00176523">
        <w:rPr>
          <w:rFonts w:ascii="Arial" w:hAnsi="Arial" w:cs="Arial"/>
        </w:rPr>
        <w:softHyphen/>
        <w:t xml:space="preserve">tation System Plan which implements the Comprehensive Plan. Public Works Department will address any applicable requirements for right-of-way conveyance that might be required because of this subdivision.  </w:t>
      </w:r>
    </w:p>
    <w:p w14:paraId="09968D1D" w14:textId="77777777" w:rsidR="005C2780" w:rsidRDefault="005C2780" w:rsidP="00DB0F8F">
      <w:pPr>
        <w:widowControl/>
        <w:rPr>
          <w:rFonts w:ascii="Arial" w:hAnsi="Arial" w:cs="Arial"/>
        </w:rPr>
      </w:pPr>
    </w:p>
    <w:p w14:paraId="6FB038A5" w14:textId="77777777" w:rsidR="00DB0F8F" w:rsidRDefault="005C2780" w:rsidP="00DB0F8F">
      <w:pPr>
        <w:widowControl/>
        <w:rPr>
          <w:rFonts w:ascii="Arial" w:hAnsi="Arial" w:cs="Arial"/>
        </w:rPr>
      </w:pPr>
      <w:r w:rsidRPr="00DD6DE2">
        <w:rPr>
          <w:rFonts w:ascii="Arial" w:hAnsi="Arial" w:cs="Arial"/>
        </w:rPr>
        <w:t>A Traf</w:t>
      </w:r>
      <w:r w:rsidR="00205830" w:rsidRPr="00DD6DE2">
        <w:rPr>
          <w:rFonts w:ascii="Arial" w:hAnsi="Arial" w:cs="Arial"/>
        </w:rPr>
        <w:t>fic Impact Analysis (TIA) dated June 20, 2018</w:t>
      </w:r>
      <w:r w:rsidR="00CF7578" w:rsidRPr="00DD6DE2">
        <w:rPr>
          <w:rFonts w:ascii="Arial" w:hAnsi="Arial" w:cs="Arial"/>
        </w:rPr>
        <w:t xml:space="preserve"> and a Traffic Memo dated July 27, 2018</w:t>
      </w:r>
      <w:r w:rsidR="00205830" w:rsidRPr="00DD6DE2">
        <w:rPr>
          <w:rFonts w:ascii="Arial" w:hAnsi="Arial" w:cs="Arial"/>
        </w:rPr>
        <w:t>,</w:t>
      </w:r>
      <w:r w:rsidR="00CF7578" w:rsidRPr="00DD6DE2">
        <w:rPr>
          <w:rFonts w:ascii="Arial" w:hAnsi="Arial" w:cs="Arial"/>
        </w:rPr>
        <w:t xml:space="preserve"> have</w:t>
      </w:r>
      <w:r w:rsidRPr="00DD6DE2">
        <w:rPr>
          <w:rFonts w:ascii="Arial" w:hAnsi="Arial" w:cs="Arial"/>
        </w:rPr>
        <w:t xml:space="preserve"> been provided as part of this application package.</w:t>
      </w:r>
      <w:r>
        <w:rPr>
          <w:rFonts w:ascii="Arial" w:hAnsi="Arial" w:cs="Arial"/>
        </w:rPr>
        <w:t xml:space="preserve"> </w:t>
      </w:r>
      <w:r w:rsidR="00DB0F8F" w:rsidRPr="00176523">
        <w:rPr>
          <w:rFonts w:ascii="Arial" w:hAnsi="Arial" w:cs="Arial"/>
        </w:rPr>
        <w:t xml:space="preserve"> </w:t>
      </w:r>
    </w:p>
    <w:p w14:paraId="567A0B19" w14:textId="77777777" w:rsidR="00383376" w:rsidRDefault="00383376" w:rsidP="00DB0F8F">
      <w:pPr>
        <w:widowControl/>
        <w:rPr>
          <w:rFonts w:ascii="Arial" w:hAnsi="Arial" w:cs="Arial"/>
        </w:rPr>
      </w:pPr>
    </w:p>
    <w:p w14:paraId="2308B359" w14:textId="41E77AB4" w:rsidR="00F12493" w:rsidRPr="009A0467" w:rsidRDefault="00383376" w:rsidP="00F12493">
      <w:pPr>
        <w:widowControl/>
        <w:rPr>
          <w:rFonts w:ascii="Arial" w:hAnsi="Arial" w:cs="Arial"/>
          <w:u w:val="single"/>
        </w:rPr>
      </w:pPr>
      <w:r w:rsidRPr="009A0467">
        <w:rPr>
          <w:rFonts w:ascii="Arial" w:hAnsi="Arial" w:cs="Arial"/>
          <w:u w:val="single"/>
        </w:rPr>
        <w:t xml:space="preserve">The applicant is requesting alternative street standards </w:t>
      </w:r>
      <w:r w:rsidR="00F12493" w:rsidRPr="009A0467">
        <w:rPr>
          <w:rFonts w:ascii="Arial" w:hAnsi="Arial" w:cs="Arial"/>
          <w:u w:val="single"/>
        </w:rPr>
        <w:t>for the proposed internal streets</w:t>
      </w:r>
      <w:r w:rsidR="009A0467" w:rsidRPr="009A0467">
        <w:rPr>
          <w:rFonts w:ascii="Arial" w:hAnsi="Arial" w:cs="Arial"/>
          <w:u w:val="single"/>
        </w:rPr>
        <w:t>,</w:t>
      </w:r>
      <w:r w:rsidR="00F12493" w:rsidRPr="009A0467">
        <w:rPr>
          <w:rFonts w:ascii="Arial" w:hAnsi="Arial" w:cs="Arial"/>
          <w:u w:val="single"/>
        </w:rPr>
        <w:t xml:space="preserve"> </w:t>
      </w:r>
      <w:r w:rsidRPr="009A0467">
        <w:rPr>
          <w:rFonts w:ascii="Arial" w:hAnsi="Arial" w:cs="Arial"/>
          <w:u w:val="single"/>
        </w:rPr>
        <w:t>to 5</w:t>
      </w:r>
      <w:r w:rsidR="00020D11">
        <w:rPr>
          <w:rFonts w:ascii="Arial" w:hAnsi="Arial" w:cs="Arial"/>
          <w:u w:val="single"/>
        </w:rPr>
        <w:t>2</w:t>
      </w:r>
      <w:r w:rsidRPr="009A0467">
        <w:rPr>
          <w:rFonts w:ascii="Arial" w:hAnsi="Arial" w:cs="Arial"/>
          <w:u w:val="single"/>
        </w:rPr>
        <w:t xml:space="preserve">-feet in width where 60-feet is required.  </w:t>
      </w:r>
      <w:r w:rsidR="00F12493" w:rsidRPr="009A0467">
        <w:rPr>
          <w:rFonts w:ascii="Arial" w:hAnsi="Arial" w:cs="Arial"/>
          <w:u w:val="single"/>
        </w:rPr>
        <w:t xml:space="preserve">The site topography and shape </w:t>
      </w:r>
      <w:r w:rsidR="009A0467" w:rsidRPr="009A0467">
        <w:rPr>
          <w:rFonts w:ascii="Arial" w:hAnsi="Arial" w:cs="Arial"/>
          <w:u w:val="single"/>
        </w:rPr>
        <w:t>create</w:t>
      </w:r>
      <w:r w:rsidR="00F12493" w:rsidRPr="009A0467">
        <w:rPr>
          <w:rFonts w:ascii="Arial" w:hAnsi="Arial" w:cs="Arial"/>
          <w:u w:val="single"/>
        </w:rPr>
        <w:t xml:space="preserve"> a physical constraint that makes it very difficult to comply with the standard right of way width of 60 feet.</w:t>
      </w:r>
    </w:p>
    <w:p w14:paraId="1FD51B13" w14:textId="77777777" w:rsidR="00A4379C" w:rsidRPr="00176523" w:rsidRDefault="00A4379C" w:rsidP="00A4379C">
      <w:pPr>
        <w:rPr>
          <w:rFonts w:ascii="Arial" w:hAnsi="Arial" w:cs="Arial"/>
        </w:rPr>
      </w:pPr>
    </w:p>
    <w:p w14:paraId="4D7C7527" w14:textId="77777777" w:rsidR="00B843EF" w:rsidRDefault="00F12493" w:rsidP="00B843EF">
      <w:pPr>
        <w:rPr>
          <w:rFonts w:ascii="Arial" w:hAnsi="Arial" w:cs="Arial"/>
        </w:rPr>
      </w:pPr>
      <w:r>
        <w:rPr>
          <w:rFonts w:ascii="Arial" w:hAnsi="Arial" w:cs="Arial"/>
        </w:rPr>
        <w:t>T</w:t>
      </w:r>
      <w:r w:rsidR="00A4379C" w:rsidRPr="00176523">
        <w:rPr>
          <w:rFonts w:ascii="Arial" w:hAnsi="Arial" w:cs="Arial"/>
        </w:rPr>
        <w:t>he</w:t>
      </w:r>
      <w:r w:rsidR="00467CAF" w:rsidRPr="00176523">
        <w:rPr>
          <w:rFonts w:ascii="Arial" w:hAnsi="Arial" w:cs="Arial"/>
        </w:rPr>
        <w:t xml:space="preserve"> existing street system and </w:t>
      </w:r>
      <w:r w:rsidR="00A4379C" w:rsidRPr="00176523">
        <w:rPr>
          <w:rFonts w:ascii="Arial" w:hAnsi="Arial" w:cs="Arial"/>
        </w:rPr>
        <w:t xml:space="preserve">proposed street improvements will </w:t>
      </w:r>
      <w:proofErr w:type="gramStart"/>
      <w:r w:rsidR="00A4379C" w:rsidRPr="00176523">
        <w:rPr>
          <w:rFonts w:ascii="Arial" w:hAnsi="Arial" w:cs="Arial"/>
        </w:rPr>
        <w:t>be in compliance with</w:t>
      </w:r>
      <w:proofErr w:type="gramEnd"/>
      <w:r w:rsidR="00A4379C" w:rsidRPr="00176523">
        <w:rPr>
          <w:rFonts w:ascii="Arial" w:hAnsi="Arial" w:cs="Arial"/>
        </w:rPr>
        <w:t xml:space="preserve"> the STSP.</w:t>
      </w:r>
      <w:r w:rsidR="00B843EF">
        <w:rPr>
          <w:rFonts w:ascii="Arial" w:hAnsi="Arial" w:cs="Arial"/>
        </w:rPr>
        <w:t xml:space="preserve">  </w:t>
      </w:r>
      <w:r w:rsidR="00B843EF" w:rsidRPr="00B843EF">
        <w:rPr>
          <w:rFonts w:ascii="Arial" w:hAnsi="Arial" w:cs="Arial"/>
        </w:rPr>
        <w:t xml:space="preserve">All lots </w:t>
      </w:r>
      <w:proofErr w:type="gramStart"/>
      <w:r w:rsidR="00B843EF" w:rsidRPr="00B843EF">
        <w:rPr>
          <w:rFonts w:ascii="Arial" w:hAnsi="Arial" w:cs="Arial"/>
        </w:rPr>
        <w:t>are in compliance with</w:t>
      </w:r>
      <w:proofErr w:type="gramEnd"/>
      <w:r w:rsidR="00B843EF" w:rsidRPr="00B843EF">
        <w:rPr>
          <w:rFonts w:ascii="Arial" w:hAnsi="Arial" w:cs="Arial"/>
        </w:rPr>
        <w:t xml:space="preserve"> the UDC/SRC.  </w:t>
      </w:r>
    </w:p>
    <w:p w14:paraId="3AA73D6C" w14:textId="77777777" w:rsidR="00B843EF" w:rsidRPr="00B843EF" w:rsidRDefault="00B843EF" w:rsidP="00B843EF">
      <w:pPr>
        <w:rPr>
          <w:rFonts w:ascii="Arial" w:hAnsi="Arial" w:cs="Arial"/>
        </w:rPr>
      </w:pPr>
    </w:p>
    <w:p w14:paraId="3CEC336C" w14:textId="162A212F" w:rsidR="00B843EF" w:rsidRPr="00B843EF" w:rsidRDefault="00B843EF" w:rsidP="00B843EF">
      <w:pPr>
        <w:rPr>
          <w:rFonts w:ascii="Arial" w:hAnsi="Arial" w:cs="Arial"/>
        </w:rPr>
      </w:pPr>
      <w:r>
        <w:rPr>
          <w:rFonts w:ascii="Arial" w:hAnsi="Arial" w:cs="Arial"/>
        </w:rPr>
        <w:t xml:space="preserve">The layout of the lots and internal streets </w:t>
      </w:r>
      <w:proofErr w:type="gramStart"/>
      <w:r>
        <w:rPr>
          <w:rFonts w:ascii="Arial" w:hAnsi="Arial" w:cs="Arial"/>
        </w:rPr>
        <w:t>take</w:t>
      </w:r>
      <w:r w:rsidRPr="00B843EF">
        <w:rPr>
          <w:rFonts w:ascii="Arial" w:hAnsi="Arial" w:cs="Arial"/>
        </w:rPr>
        <w:t xml:space="preserve"> into account</w:t>
      </w:r>
      <w:proofErr w:type="gramEnd"/>
      <w:r w:rsidRPr="00B843EF">
        <w:rPr>
          <w:rFonts w:ascii="Arial" w:hAnsi="Arial" w:cs="Arial"/>
        </w:rPr>
        <w:t xml:space="preserve"> the topography and</w:t>
      </w:r>
      <w:r w:rsidR="00DD6DE2">
        <w:rPr>
          <w:rFonts w:ascii="Arial" w:hAnsi="Arial" w:cs="Arial"/>
        </w:rPr>
        <w:t xml:space="preserve"> </w:t>
      </w:r>
      <w:r w:rsidRPr="00B843EF">
        <w:rPr>
          <w:rFonts w:ascii="Arial" w:hAnsi="Arial" w:cs="Arial"/>
        </w:rPr>
        <w:t>vegetation of the site, such that the least disruption of the site, topography, and vegetation will result from the reasonable development</w:t>
      </w:r>
      <w:r>
        <w:rPr>
          <w:rFonts w:ascii="Arial" w:hAnsi="Arial" w:cs="Arial"/>
        </w:rPr>
        <w:t xml:space="preserve"> of the site</w:t>
      </w:r>
      <w:r w:rsidRPr="00B843EF">
        <w:rPr>
          <w:rFonts w:ascii="Arial" w:hAnsi="Arial" w:cs="Arial"/>
        </w:rPr>
        <w:t>.</w:t>
      </w:r>
    </w:p>
    <w:p w14:paraId="4C7D923F" w14:textId="77777777" w:rsidR="00B843EF" w:rsidRPr="00B843EF" w:rsidRDefault="00B843EF" w:rsidP="00B843EF">
      <w:pPr>
        <w:rPr>
          <w:rFonts w:ascii="Arial" w:hAnsi="Arial" w:cs="Arial"/>
        </w:rPr>
      </w:pPr>
    </w:p>
    <w:p w14:paraId="086056D4" w14:textId="4ADBEE26" w:rsidR="00B843EF" w:rsidRDefault="00B843EF" w:rsidP="00B843EF">
      <w:pPr>
        <w:rPr>
          <w:rFonts w:ascii="Arial" w:hAnsi="Arial" w:cs="Arial"/>
        </w:rPr>
      </w:pPr>
      <w:r w:rsidRPr="00B843EF">
        <w:rPr>
          <w:rFonts w:ascii="Arial" w:hAnsi="Arial" w:cs="Arial"/>
        </w:rPr>
        <w:t xml:space="preserve">The subdivision code requires City approval of lots be suitable for the general purpose for which they are likely to be developed. No lots can be of such a size or configuration that is detrimental to public health, safety, or welfare or sanitary needs of users of the parcel or lot. </w:t>
      </w:r>
    </w:p>
    <w:p w14:paraId="724C02D7" w14:textId="6915E68B" w:rsidR="00DD6DE2" w:rsidRDefault="00DD6DE2" w:rsidP="00B843EF">
      <w:pPr>
        <w:rPr>
          <w:rFonts w:ascii="Arial" w:hAnsi="Arial" w:cs="Arial"/>
        </w:rPr>
      </w:pPr>
    </w:p>
    <w:p w14:paraId="12C80CD9" w14:textId="6722B633" w:rsidR="00DD6DE2" w:rsidRPr="00E07957" w:rsidRDefault="00DD6DE2" w:rsidP="00DD6DE2">
      <w:pPr>
        <w:rPr>
          <w:rFonts w:ascii="Arial" w:hAnsi="Arial" w:cs="Arial"/>
          <w:u w:val="single"/>
        </w:rPr>
      </w:pPr>
      <w:r w:rsidRPr="00E07957">
        <w:rPr>
          <w:rFonts w:ascii="Arial" w:hAnsi="Arial" w:cs="Arial"/>
          <w:u w:val="single"/>
        </w:rPr>
        <w:t>The applicant is also requesting an</w:t>
      </w:r>
      <w:r w:rsidR="00E07957" w:rsidRPr="00E07957">
        <w:rPr>
          <w:rFonts w:ascii="Arial" w:hAnsi="Arial" w:cs="Arial"/>
          <w:u w:val="single"/>
        </w:rPr>
        <w:t xml:space="preserve"> adjustment and</w:t>
      </w:r>
      <w:r w:rsidRPr="00E07957">
        <w:rPr>
          <w:rFonts w:ascii="Arial" w:hAnsi="Arial" w:cs="Arial"/>
          <w:u w:val="single"/>
        </w:rPr>
        <w:t xml:space="preserve"> alternative street standard to street grade.  As shown on the street section provided, </w:t>
      </w:r>
      <w:r w:rsidR="00E07957" w:rsidRPr="00E07957">
        <w:rPr>
          <w:rFonts w:ascii="Arial" w:hAnsi="Arial" w:cs="Arial"/>
          <w:u w:val="single"/>
        </w:rPr>
        <w:t>J Avenue, K Street, and M Street</w:t>
      </w:r>
      <w:r w:rsidRPr="00E07957">
        <w:rPr>
          <w:rFonts w:ascii="Arial" w:hAnsi="Arial" w:cs="Arial"/>
          <w:u w:val="single"/>
        </w:rPr>
        <w:t xml:space="preserve"> will have a street grade</w:t>
      </w:r>
      <w:r w:rsidR="00E07957" w:rsidRPr="00E07957">
        <w:rPr>
          <w:rFonts w:ascii="Arial" w:hAnsi="Arial" w:cs="Arial"/>
          <w:u w:val="single"/>
        </w:rPr>
        <w:t xml:space="preserve"> over 12%</w:t>
      </w:r>
      <w:r w:rsidRPr="00E07957">
        <w:rPr>
          <w:rFonts w:ascii="Arial" w:hAnsi="Arial" w:cs="Arial"/>
          <w:u w:val="single"/>
        </w:rPr>
        <w:t xml:space="preserve">.  Due to the topography of the site and the proposed street alignments with existing streets, along with required stub street connections, </w:t>
      </w:r>
      <w:r w:rsidRPr="00E07957">
        <w:rPr>
          <w:rFonts w:ascii="Arial" w:hAnsi="Arial" w:cs="Arial"/>
          <w:u w:val="single"/>
        </w:rPr>
        <w:lastRenderedPageBreak/>
        <w:t xml:space="preserve">these proposed streets within the subdivision exceed the street grade allowed.  </w:t>
      </w:r>
    </w:p>
    <w:p w14:paraId="1FA1ADA3" w14:textId="77777777" w:rsidR="00DD6DE2" w:rsidRPr="00DD6DE2" w:rsidRDefault="00DD6DE2" w:rsidP="00DD6DE2">
      <w:pPr>
        <w:rPr>
          <w:rFonts w:ascii="Arial" w:hAnsi="Arial" w:cs="Arial"/>
          <w:highlight w:val="yellow"/>
        </w:rPr>
      </w:pPr>
    </w:p>
    <w:p w14:paraId="188F00A9" w14:textId="77777777" w:rsidR="00DD6DE2" w:rsidRPr="00E07957" w:rsidRDefault="00DD6DE2" w:rsidP="00DD6DE2">
      <w:pPr>
        <w:rPr>
          <w:rFonts w:ascii="Arial" w:hAnsi="Arial" w:cs="Arial"/>
        </w:rPr>
      </w:pPr>
      <w:r w:rsidRPr="00E07957">
        <w:rPr>
          <w:rFonts w:ascii="Arial" w:hAnsi="Arial" w:cs="Arial"/>
        </w:rPr>
        <w:t xml:space="preserve">The intent of the maximum street grade is to allow vehicles to climb and descend the street safely in all conditions.  The internal streets proposed will provide safe and efficient circulation throughout the subdivision.  As shown on the street sections provided, there is only curtain sections of each street that will exceed the allowed street grade.  All streets within the proposed subdivision will be designed to provide safe and efficient conditions.  </w:t>
      </w:r>
    </w:p>
    <w:p w14:paraId="411920F2" w14:textId="77777777" w:rsidR="00DD6DE2" w:rsidRPr="00E07957" w:rsidRDefault="00DD6DE2" w:rsidP="00DD6DE2">
      <w:pPr>
        <w:rPr>
          <w:rFonts w:ascii="Arial" w:hAnsi="Arial" w:cs="Arial"/>
        </w:rPr>
      </w:pPr>
    </w:p>
    <w:p w14:paraId="7C11BDAD" w14:textId="77777777" w:rsidR="00DD6DE2" w:rsidRPr="00E07957" w:rsidRDefault="00DD6DE2" w:rsidP="00DD6DE2">
      <w:pPr>
        <w:rPr>
          <w:rFonts w:ascii="Arial" w:hAnsi="Arial" w:cs="Arial"/>
        </w:rPr>
      </w:pPr>
      <w:r w:rsidRPr="00E07957">
        <w:rPr>
          <w:rFonts w:ascii="Arial" w:hAnsi="Arial" w:cs="Arial"/>
        </w:rPr>
        <w:t xml:space="preserve">There are several access points provided throughout the proposed subdivision which provide alternative access options.  </w:t>
      </w:r>
    </w:p>
    <w:p w14:paraId="4FA686EA" w14:textId="77777777" w:rsidR="00DD6DE2" w:rsidRPr="00DD6DE2" w:rsidRDefault="00DD6DE2" w:rsidP="00DD6DE2">
      <w:pPr>
        <w:rPr>
          <w:rFonts w:ascii="Arial" w:hAnsi="Arial" w:cs="Arial"/>
          <w:highlight w:val="yellow"/>
        </w:rPr>
      </w:pPr>
    </w:p>
    <w:p w14:paraId="42929C98" w14:textId="77777777" w:rsidR="00DD6DE2" w:rsidRPr="00E07957" w:rsidRDefault="00DD6DE2" w:rsidP="00DD6DE2">
      <w:pPr>
        <w:rPr>
          <w:rFonts w:ascii="Arial" w:hAnsi="Arial" w:cs="Arial"/>
        </w:rPr>
      </w:pPr>
      <w:r w:rsidRPr="00E07957">
        <w:rPr>
          <w:rFonts w:ascii="Arial" w:hAnsi="Arial" w:cs="Arial"/>
        </w:rPr>
        <w:t xml:space="preserve">The intent of the standard is being met; therefore, the proposal equally meets the intent of the maximum street grade standard. </w:t>
      </w:r>
    </w:p>
    <w:p w14:paraId="0D8E480A" w14:textId="77777777" w:rsidR="00DD6DE2" w:rsidRPr="00DD6DE2" w:rsidRDefault="00DD6DE2" w:rsidP="00DD6DE2">
      <w:pPr>
        <w:rPr>
          <w:rFonts w:ascii="Arial" w:hAnsi="Arial" w:cs="Arial"/>
          <w:highlight w:val="yellow"/>
        </w:rPr>
      </w:pPr>
    </w:p>
    <w:p w14:paraId="266E72CA" w14:textId="72E294FD" w:rsidR="00DD6DE2" w:rsidRPr="00E07957" w:rsidRDefault="00DD6DE2" w:rsidP="00DD6DE2">
      <w:pPr>
        <w:rPr>
          <w:rFonts w:ascii="Arial" w:hAnsi="Arial" w:cs="Arial"/>
        </w:rPr>
      </w:pPr>
      <w:r w:rsidRPr="00E07957">
        <w:rPr>
          <w:rFonts w:ascii="Arial" w:hAnsi="Arial" w:cs="Arial"/>
        </w:rPr>
        <w:t xml:space="preserve">The major street network in the area has been </w:t>
      </w:r>
      <w:r w:rsidR="00E07957" w:rsidRPr="00E07957">
        <w:rPr>
          <w:rFonts w:ascii="Arial" w:hAnsi="Arial" w:cs="Arial"/>
        </w:rPr>
        <w:t>established</w:t>
      </w:r>
      <w:r w:rsidRPr="00E07957">
        <w:rPr>
          <w:rFonts w:ascii="Arial" w:hAnsi="Arial" w:cs="Arial"/>
        </w:rPr>
        <w:t xml:space="preserve"> and is consistent with the </w:t>
      </w:r>
      <w:r w:rsidR="00E07957" w:rsidRPr="00E07957">
        <w:rPr>
          <w:rFonts w:ascii="Arial" w:hAnsi="Arial" w:cs="Arial"/>
        </w:rPr>
        <w:t>Transportation</w:t>
      </w:r>
      <w:r w:rsidRPr="00E07957">
        <w:rPr>
          <w:rFonts w:ascii="Arial" w:hAnsi="Arial" w:cs="Arial"/>
        </w:rPr>
        <w:t xml:space="preserve"> System Plan which implements the Comprehensive Plan.  Public Works Department will address any applicable requirements for right-of-way conveyance that might be required because of this subdivision.  </w:t>
      </w:r>
    </w:p>
    <w:p w14:paraId="763669F9" w14:textId="77777777" w:rsidR="00DD6DE2" w:rsidRPr="00E07957" w:rsidRDefault="00DD6DE2" w:rsidP="00DD6DE2">
      <w:pPr>
        <w:rPr>
          <w:rFonts w:ascii="Arial" w:hAnsi="Arial" w:cs="Arial"/>
        </w:rPr>
      </w:pPr>
    </w:p>
    <w:p w14:paraId="083A46D4" w14:textId="208C774F" w:rsidR="00DD6DE2" w:rsidRPr="00E07957" w:rsidRDefault="00DD6DE2" w:rsidP="00DD6DE2">
      <w:pPr>
        <w:rPr>
          <w:rFonts w:ascii="Arial" w:hAnsi="Arial" w:cs="Arial"/>
        </w:rPr>
      </w:pPr>
      <w:r w:rsidRPr="00E07957">
        <w:rPr>
          <w:rFonts w:ascii="Arial" w:hAnsi="Arial" w:cs="Arial"/>
        </w:rPr>
        <w:t xml:space="preserve">Therefore, the existing street system and proposed street improvements will </w:t>
      </w:r>
      <w:proofErr w:type="gramStart"/>
      <w:r w:rsidRPr="00E07957">
        <w:rPr>
          <w:rFonts w:ascii="Arial" w:hAnsi="Arial" w:cs="Arial"/>
        </w:rPr>
        <w:t>be in compliance with</w:t>
      </w:r>
      <w:proofErr w:type="gramEnd"/>
      <w:r w:rsidRPr="00E07957">
        <w:rPr>
          <w:rFonts w:ascii="Arial" w:hAnsi="Arial" w:cs="Arial"/>
        </w:rPr>
        <w:t xml:space="preserve"> the STSP.</w:t>
      </w:r>
    </w:p>
    <w:p w14:paraId="72EFB19E" w14:textId="77777777" w:rsidR="00B843EF" w:rsidRPr="00DD6DE2" w:rsidRDefault="00B843EF" w:rsidP="00B843EF">
      <w:pPr>
        <w:rPr>
          <w:rFonts w:ascii="Arial" w:hAnsi="Arial" w:cs="Arial"/>
          <w:highlight w:val="yellow"/>
        </w:rPr>
      </w:pPr>
    </w:p>
    <w:p w14:paraId="707DF9D9" w14:textId="77777777" w:rsidR="00B843EF" w:rsidRPr="00E07957" w:rsidRDefault="00B843EF" w:rsidP="00B843EF">
      <w:pPr>
        <w:rPr>
          <w:rFonts w:ascii="Arial" w:hAnsi="Arial" w:cs="Arial"/>
        </w:rPr>
      </w:pPr>
      <w:r w:rsidRPr="00E07957">
        <w:rPr>
          <w:rFonts w:ascii="Arial" w:hAnsi="Arial" w:cs="Arial"/>
        </w:rPr>
        <w:t xml:space="preserve">The subdivision plan takes into consideration the topography and vegetation of the site.  </w:t>
      </w:r>
    </w:p>
    <w:p w14:paraId="56EABED3" w14:textId="0603A4A5" w:rsidR="00A4379C" w:rsidRDefault="00B843EF" w:rsidP="00A4379C">
      <w:pPr>
        <w:rPr>
          <w:rFonts w:ascii="Arial" w:hAnsi="Arial" w:cs="Arial"/>
        </w:rPr>
      </w:pPr>
      <w:r w:rsidRPr="00E07957">
        <w:rPr>
          <w:rFonts w:ascii="Arial" w:hAnsi="Arial" w:cs="Arial"/>
        </w:rPr>
        <w:t xml:space="preserve">The alternative street standards </w:t>
      </w:r>
      <w:r w:rsidR="00552440" w:rsidRPr="00E07957">
        <w:rPr>
          <w:rFonts w:ascii="Arial" w:hAnsi="Arial" w:cs="Arial"/>
        </w:rPr>
        <w:t>allow</w:t>
      </w:r>
      <w:r w:rsidRPr="00E07957">
        <w:rPr>
          <w:rFonts w:ascii="Arial" w:hAnsi="Arial" w:cs="Arial"/>
        </w:rPr>
        <w:t xml:space="preserve"> lots of </w:t>
      </w:r>
      <w:proofErr w:type="gramStart"/>
      <w:r w:rsidRPr="00E07957">
        <w:rPr>
          <w:rFonts w:ascii="Arial" w:hAnsi="Arial" w:cs="Arial"/>
        </w:rPr>
        <w:t>sufficient</w:t>
      </w:r>
      <w:proofErr w:type="gramEnd"/>
      <w:r w:rsidRPr="00E07957">
        <w:rPr>
          <w:rFonts w:ascii="Arial" w:hAnsi="Arial" w:cs="Arial"/>
        </w:rPr>
        <w:t xml:space="preserve"> size and dimensions for future development. The lot dimensions are illustrated on the tentative site plan and are in conformance to the minimum standards in UDC 510 and 511.</w:t>
      </w:r>
      <w:r w:rsidRPr="00B843EF">
        <w:rPr>
          <w:rFonts w:ascii="Arial" w:hAnsi="Arial" w:cs="Arial"/>
        </w:rPr>
        <w:t xml:space="preserve">  </w:t>
      </w:r>
    </w:p>
    <w:p w14:paraId="54D001A5" w14:textId="77777777" w:rsidR="00DD6DE2" w:rsidRPr="00176523" w:rsidRDefault="00DD6DE2" w:rsidP="00A4379C">
      <w:pPr>
        <w:rPr>
          <w:rFonts w:ascii="Arial" w:hAnsi="Arial" w:cs="Arial"/>
        </w:rPr>
      </w:pPr>
    </w:p>
    <w:p w14:paraId="06A79858" w14:textId="77777777" w:rsidR="00A4379C" w:rsidRPr="00176523" w:rsidRDefault="00A4379C" w:rsidP="00A4379C">
      <w:pPr>
        <w:numPr>
          <w:ilvl w:val="12"/>
          <w:numId w:val="0"/>
        </w:numPr>
        <w:rPr>
          <w:rFonts w:ascii="Arial" w:hAnsi="Arial" w:cs="Arial"/>
        </w:rPr>
      </w:pPr>
      <w:r w:rsidRPr="00176523">
        <w:rPr>
          <w:rFonts w:ascii="Arial" w:hAnsi="Arial" w:cs="Arial"/>
          <w:u w:val="single"/>
        </w:rPr>
        <w:t>Transportation Planning Rule Review:</w:t>
      </w:r>
      <w:r w:rsidRPr="00176523">
        <w:rPr>
          <w:rFonts w:ascii="Arial" w:hAnsi="Arial" w:cs="Arial"/>
        </w:rPr>
        <w:t xml:space="preserve"> </w:t>
      </w:r>
    </w:p>
    <w:p w14:paraId="668C2CD3" w14:textId="77777777" w:rsidR="00A4379C" w:rsidRPr="00176523" w:rsidRDefault="00A4379C" w:rsidP="00A4379C">
      <w:pPr>
        <w:numPr>
          <w:ilvl w:val="12"/>
          <w:numId w:val="0"/>
        </w:numPr>
        <w:rPr>
          <w:rFonts w:ascii="Arial" w:hAnsi="Arial" w:cs="Arial"/>
        </w:rPr>
      </w:pPr>
      <w:r w:rsidRPr="00176523">
        <w:rPr>
          <w:rFonts w:ascii="Arial" w:hAnsi="Arial" w:cs="Arial"/>
        </w:rPr>
        <w:tab/>
      </w:r>
    </w:p>
    <w:p w14:paraId="2AA09815" w14:textId="77777777" w:rsidR="00A4379C" w:rsidRPr="00176523" w:rsidRDefault="00A4379C" w:rsidP="00A02CAC">
      <w:pPr>
        <w:numPr>
          <w:ilvl w:val="12"/>
          <w:numId w:val="0"/>
        </w:numPr>
        <w:rPr>
          <w:rFonts w:ascii="Arial" w:hAnsi="Arial" w:cs="Arial"/>
        </w:rPr>
      </w:pPr>
      <w:r w:rsidRPr="00176523">
        <w:rPr>
          <w:rFonts w:ascii="Arial" w:hAnsi="Arial" w:cs="Arial"/>
        </w:rPr>
        <w:t xml:space="preserve">The City of Salem’s TPR encourages a reduction in automobile trips by capitalizing on transit opportunities and by creating an environment that encourages people to </w:t>
      </w:r>
      <w:r w:rsidR="0096492D">
        <w:rPr>
          <w:rFonts w:ascii="Arial" w:hAnsi="Arial" w:cs="Arial"/>
        </w:rPr>
        <w:t>walk.  The proposed subdivision</w:t>
      </w:r>
      <w:r w:rsidRPr="00176523">
        <w:rPr>
          <w:rFonts w:ascii="Arial" w:hAnsi="Arial" w:cs="Arial"/>
        </w:rPr>
        <w:t xml:space="preserve"> is a "limited land use decision" pursuant to Oregon Revised Statute (ORS) 197.015, and has therefore been reviewed for consistency with the State's TPR multi-modal connect</w:t>
      </w:r>
      <w:r w:rsidR="00A02CAC" w:rsidRPr="00176523">
        <w:rPr>
          <w:rFonts w:ascii="Arial" w:hAnsi="Arial" w:cs="Arial"/>
        </w:rPr>
        <w:t>ivity requirements.</w:t>
      </w:r>
    </w:p>
    <w:p w14:paraId="6DF73A03" w14:textId="77777777" w:rsidR="004E104F" w:rsidRPr="004E104F" w:rsidRDefault="004E104F" w:rsidP="004E104F">
      <w:pPr>
        <w:numPr>
          <w:ilvl w:val="12"/>
          <w:numId w:val="0"/>
        </w:numPr>
        <w:rPr>
          <w:rFonts w:ascii="Arial" w:hAnsi="Arial" w:cs="Arial"/>
        </w:rPr>
      </w:pPr>
    </w:p>
    <w:p w14:paraId="407983DE" w14:textId="77777777" w:rsidR="006048B6" w:rsidRDefault="004E104F" w:rsidP="004E104F">
      <w:pPr>
        <w:rPr>
          <w:rFonts w:ascii="Arial" w:hAnsi="Arial" w:cs="Arial"/>
        </w:rPr>
      </w:pPr>
      <w:r w:rsidRPr="004E104F">
        <w:rPr>
          <w:rFonts w:ascii="Arial" w:hAnsi="Arial" w:cs="Arial"/>
        </w:rPr>
        <w:t xml:space="preserve">In conclusion, the development will provide bicycle and pedestrian facilities on-site to encourage people to walk and reduce vehicle trips.  The development on the property will allow residents to reduce vehicle usage, by the convenience of bicycle and pedestrian paths to and from the uses and existing sidewalk system. </w:t>
      </w:r>
      <w:r w:rsidRPr="004E104F">
        <w:rPr>
          <w:rFonts w:asciiTheme="majorHAnsi" w:hAnsiTheme="majorHAnsi" w:cs="Arial"/>
        </w:rPr>
        <w:t xml:space="preserve"> </w:t>
      </w:r>
      <w:r w:rsidRPr="004E104F">
        <w:rPr>
          <w:rFonts w:ascii="Arial" w:hAnsi="Arial" w:cs="Arial"/>
        </w:rPr>
        <w:t xml:space="preserve">Therefore, the proposed subdivision </w:t>
      </w:r>
      <w:proofErr w:type="gramStart"/>
      <w:r w:rsidRPr="004E104F">
        <w:rPr>
          <w:rFonts w:ascii="Arial" w:hAnsi="Arial" w:cs="Arial"/>
        </w:rPr>
        <w:t>is in compliance with</w:t>
      </w:r>
      <w:proofErr w:type="gramEnd"/>
      <w:r w:rsidRPr="004E104F">
        <w:rPr>
          <w:rFonts w:ascii="Arial" w:hAnsi="Arial" w:cs="Arial"/>
        </w:rPr>
        <w:t xml:space="preserve"> the intent of the TPR to reduce vehicle usage and encourage other modes of transportatio</w:t>
      </w:r>
      <w:r>
        <w:rPr>
          <w:rFonts w:ascii="Arial" w:hAnsi="Arial" w:cs="Arial"/>
        </w:rPr>
        <w:t xml:space="preserve">n </w:t>
      </w:r>
      <w:r w:rsidRPr="004E104F">
        <w:rPr>
          <w:rFonts w:ascii="Arial" w:hAnsi="Arial" w:cs="Arial"/>
        </w:rPr>
        <w:t>to and from the site.</w:t>
      </w:r>
    </w:p>
    <w:p w14:paraId="10C4C261" w14:textId="77777777" w:rsidR="004E104F" w:rsidRPr="00DA2079" w:rsidRDefault="004E104F" w:rsidP="00DA2079">
      <w:pPr>
        <w:rPr>
          <w:rFonts w:ascii="Arial" w:hAnsi="Arial" w:cs="Arial"/>
        </w:rPr>
      </w:pPr>
    </w:p>
    <w:p w14:paraId="6761B7D6" w14:textId="77777777" w:rsidR="00DA7C3E" w:rsidRDefault="00A4379C" w:rsidP="00DA2079">
      <w:pPr>
        <w:widowControl/>
        <w:rPr>
          <w:rFonts w:ascii="Arial" w:eastAsia="TimesNewRoman" w:hAnsi="Arial" w:cs="Arial"/>
          <w:b/>
          <w:i/>
        </w:rPr>
      </w:pPr>
      <w:r w:rsidRPr="00176523">
        <w:rPr>
          <w:rFonts w:ascii="Arial" w:hAnsi="Arial" w:cs="Arial"/>
          <w:b/>
          <w:bCs/>
          <w:i/>
        </w:rPr>
        <w:lastRenderedPageBreak/>
        <w:t xml:space="preserve">(5) </w:t>
      </w:r>
      <w:r w:rsidRPr="00176523">
        <w:rPr>
          <w:rFonts w:ascii="Arial" w:eastAsia="TimesNewRoman" w:hAnsi="Arial" w:cs="Arial"/>
          <w:b/>
          <w:i/>
        </w:rPr>
        <w:t>The street system in and adjacent to the tentati</w:t>
      </w:r>
      <w:r w:rsidR="00DA7C3E" w:rsidRPr="00176523">
        <w:rPr>
          <w:rFonts w:ascii="Arial" w:eastAsia="TimesNewRoman" w:hAnsi="Arial" w:cs="Arial"/>
          <w:b/>
          <w:i/>
        </w:rPr>
        <w:t xml:space="preserve">ve subdivision plan is designed </w:t>
      </w:r>
      <w:proofErr w:type="gramStart"/>
      <w:r w:rsidRPr="00176523">
        <w:rPr>
          <w:rFonts w:ascii="Arial" w:eastAsia="TimesNewRoman" w:hAnsi="Arial" w:cs="Arial"/>
          <w:b/>
          <w:i/>
        </w:rPr>
        <w:t>so as to</w:t>
      </w:r>
      <w:proofErr w:type="gramEnd"/>
      <w:r w:rsidRPr="00176523">
        <w:rPr>
          <w:rFonts w:ascii="Arial" w:eastAsia="TimesNewRoman" w:hAnsi="Arial" w:cs="Arial"/>
          <w:b/>
          <w:i/>
        </w:rPr>
        <w:t xml:space="preserve"> provide for the safe, orderly, and efficient circulation of traffic into, through, and out of the subdivision.</w:t>
      </w:r>
    </w:p>
    <w:p w14:paraId="2AD67A37" w14:textId="77777777" w:rsidR="00DA2079" w:rsidRPr="00DA2079" w:rsidRDefault="00DA2079" w:rsidP="00DA2079">
      <w:pPr>
        <w:widowControl/>
        <w:rPr>
          <w:rFonts w:ascii="Arial" w:eastAsia="TimesNewRoman" w:hAnsi="Arial" w:cs="Arial"/>
          <w:b/>
          <w:i/>
        </w:rPr>
      </w:pPr>
    </w:p>
    <w:p w14:paraId="011B51EC" w14:textId="77777777" w:rsidR="0048653B" w:rsidRDefault="000E00C0" w:rsidP="000E00C0">
      <w:pPr>
        <w:rPr>
          <w:rFonts w:ascii="Arial" w:hAnsi="Arial" w:cs="Arial"/>
        </w:rPr>
      </w:pPr>
      <w:r w:rsidRPr="00176523">
        <w:rPr>
          <w:rFonts w:ascii="Arial" w:hAnsi="Arial" w:cs="Arial"/>
        </w:rPr>
        <w:t>The subject property is located in a developed and developing area where improved streets and sidewalks exist and continue with new development. The local street system serving the development provides the necessary connections and access to the local street</w:t>
      </w:r>
      <w:r w:rsidR="00801284">
        <w:rPr>
          <w:rFonts w:ascii="Arial" w:hAnsi="Arial" w:cs="Arial"/>
        </w:rPr>
        <w:t>s</w:t>
      </w:r>
      <w:r w:rsidRPr="00176523">
        <w:rPr>
          <w:rFonts w:ascii="Arial" w:hAnsi="Arial" w:cs="Arial"/>
        </w:rPr>
        <w:t xml:space="preserve"> and circulation system serving this residential neighborhood.</w:t>
      </w:r>
    </w:p>
    <w:p w14:paraId="10227838" w14:textId="77777777" w:rsidR="007F3654" w:rsidRPr="00176523" w:rsidRDefault="007F3654" w:rsidP="000E00C0">
      <w:pPr>
        <w:rPr>
          <w:rFonts w:ascii="Arial" w:hAnsi="Arial" w:cs="Arial"/>
        </w:rPr>
      </w:pPr>
    </w:p>
    <w:p w14:paraId="156AB9A4" w14:textId="77777777" w:rsidR="00A31D60" w:rsidRDefault="0048653B" w:rsidP="00A31D60">
      <w:pPr>
        <w:rPr>
          <w:rFonts w:ascii="Arial" w:hAnsi="Arial" w:cs="Arial"/>
        </w:rPr>
      </w:pPr>
      <w:r w:rsidRPr="00654132">
        <w:rPr>
          <w:rFonts w:ascii="Arial" w:hAnsi="Arial" w:cs="Arial"/>
        </w:rPr>
        <w:t xml:space="preserve">Block Length:  </w:t>
      </w:r>
      <w:r w:rsidRPr="00BC0925">
        <w:rPr>
          <w:rFonts w:ascii="Arial" w:hAnsi="Arial" w:cs="Arial"/>
        </w:rPr>
        <w:t xml:space="preserve">Blocks shall </w:t>
      </w:r>
      <w:r w:rsidR="001232DF" w:rsidRPr="00BC0925">
        <w:rPr>
          <w:rFonts w:ascii="Arial" w:hAnsi="Arial" w:cs="Arial"/>
        </w:rPr>
        <w:t xml:space="preserve">be a maximum of 600 feet between street centerlines. </w:t>
      </w:r>
      <w:r w:rsidR="00A31D60" w:rsidRPr="00BC0925">
        <w:rPr>
          <w:rFonts w:ascii="Arial" w:hAnsi="Arial" w:cs="Arial"/>
        </w:rPr>
        <w:t xml:space="preserve">The length of the blocks was taken into consideration at the time of design layout.  </w:t>
      </w:r>
      <w:r w:rsidR="00801284" w:rsidRPr="00BC0925">
        <w:rPr>
          <w:rFonts w:ascii="Arial" w:hAnsi="Arial" w:cs="Arial"/>
        </w:rPr>
        <w:t xml:space="preserve">There are more than enough street connections within the proposed development, therefore, block lengths </w:t>
      </w:r>
      <w:proofErr w:type="gramStart"/>
      <w:r w:rsidR="00801284" w:rsidRPr="00BC0925">
        <w:rPr>
          <w:rFonts w:ascii="Arial" w:hAnsi="Arial" w:cs="Arial"/>
        </w:rPr>
        <w:t>are in compliance with</w:t>
      </w:r>
      <w:proofErr w:type="gramEnd"/>
      <w:r w:rsidR="00801284" w:rsidRPr="00BC0925">
        <w:rPr>
          <w:rFonts w:ascii="Arial" w:hAnsi="Arial" w:cs="Arial"/>
        </w:rPr>
        <w:t xml:space="preserve"> </w:t>
      </w:r>
      <w:r w:rsidR="004327A5">
        <w:rPr>
          <w:rFonts w:ascii="Arial" w:hAnsi="Arial" w:cs="Arial"/>
        </w:rPr>
        <w:t xml:space="preserve">the </w:t>
      </w:r>
      <w:r w:rsidR="00801284" w:rsidRPr="00BC0925">
        <w:rPr>
          <w:rFonts w:ascii="Arial" w:hAnsi="Arial" w:cs="Arial"/>
        </w:rPr>
        <w:t>code.</w:t>
      </w:r>
      <w:r w:rsidR="00801284">
        <w:rPr>
          <w:rFonts w:ascii="Arial" w:hAnsi="Arial" w:cs="Arial"/>
        </w:rPr>
        <w:t xml:space="preserve"> </w:t>
      </w:r>
    </w:p>
    <w:p w14:paraId="3A607785" w14:textId="77777777" w:rsidR="00953FA2" w:rsidRDefault="00953FA2" w:rsidP="00A31D60">
      <w:pPr>
        <w:rPr>
          <w:rFonts w:ascii="Arial" w:hAnsi="Arial" w:cs="Arial"/>
        </w:rPr>
      </w:pPr>
    </w:p>
    <w:p w14:paraId="21D60E96" w14:textId="3974D83B" w:rsidR="00953FA2" w:rsidRDefault="00953FA2" w:rsidP="00953FA2">
      <w:pPr>
        <w:rPr>
          <w:rFonts w:ascii="Arial" w:hAnsi="Arial" w:cs="Arial"/>
        </w:rPr>
      </w:pPr>
      <w:r w:rsidRPr="00953FA2">
        <w:rPr>
          <w:rFonts w:ascii="Arial" w:hAnsi="Arial" w:cs="Arial"/>
        </w:rPr>
        <w:t xml:space="preserve">The proposed subdivision provides </w:t>
      </w:r>
      <w:r w:rsidR="002D4A1B" w:rsidRPr="002D4A1B">
        <w:rPr>
          <w:rFonts w:ascii="Arial" w:hAnsi="Arial" w:cs="Arial"/>
          <w:u w:val="single"/>
        </w:rPr>
        <w:t>vehicle and pedestrian</w:t>
      </w:r>
      <w:r w:rsidR="002D4A1B">
        <w:rPr>
          <w:rFonts w:ascii="Arial" w:hAnsi="Arial" w:cs="Arial"/>
        </w:rPr>
        <w:t xml:space="preserve"> </w:t>
      </w:r>
      <w:r w:rsidRPr="00953FA2">
        <w:rPr>
          <w:rFonts w:ascii="Arial" w:hAnsi="Arial" w:cs="Arial"/>
        </w:rPr>
        <w:t>connection</w:t>
      </w:r>
      <w:r w:rsidR="002D4A1B">
        <w:rPr>
          <w:rFonts w:ascii="Arial" w:hAnsi="Arial" w:cs="Arial"/>
        </w:rPr>
        <w:t>s</w:t>
      </w:r>
      <w:r w:rsidRPr="00953FA2">
        <w:rPr>
          <w:rFonts w:ascii="Arial" w:hAnsi="Arial" w:cs="Arial"/>
        </w:rPr>
        <w:t xml:space="preserve"> </w:t>
      </w:r>
      <w:r w:rsidR="000533FB">
        <w:rPr>
          <w:rFonts w:ascii="Arial" w:hAnsi="Arial" w:cs="Arial"/>
        </w:rPr>
        <w:t xml:space="preserve">throughout the development. </w:t>
      </w:r>
      <w:r w:rsidRPr="00953FA2">
        <w:rPr>
          <w:rFonts w:ascii="Arial" w:hAnsi="Arial" w:cs="Arial"/>
        </w:rPr>
        <w:t xml:space="preserve">By providing these connections, </w:t>
      </w:r>
      <w:r w:rsidR="000533FB">
        <w:rPr>
          <w:rFonts w:ascii="Arial" w:hAnsi="Arial" w:cs="Arial"/>
        </w:rPr>
        <w:t xml:space="preserve">the intent of providing a maximum </w:t>
      </w:r>
      <w:r w:rsidRPr="00953FA2">
        <w:rPr>
          <w:rFonts w:ascii="Arial" w:hAnsi="Arial" w:cs="Arial"/>
        </w:rPr>
        <w:t>block length and connecti</w:t>
      </w:r>
      <w:r w:rsidR="000533FB">
        <w:rPr>
          <w:rFonts w:ascii="Arial" w:hAnsi="Arial" w:cs="Arial"/>
        </w:rPr>
        <w:t xml:space="preserve">vity have been met.  Adding additional streets to break of block length would only create unsafe circulation.  </w:t>
      </w:r>
      <w:r w:rsidR="000533FB" w:rsidRPr="000533FB">
        <w:rPr>
          <w:rFonts w:ascii="Arial" w:hAnsi="Arial" w:cs="Arial"/>
        </w:rPr>
        <w:t xml:space="preserve">As shown on the site plan, the proposed subdivision provides a safe an efficient circulation pattern throughout the development for vehicles and pedestrians. </w:t>
      </w:r>
      <w:r w:rsidR="000533FB">
        <w:rPr>
          <w:rFonts w:ascii="Arial" w:hAnsi="Arial" w:cs="Arial"/>
        </w:rPr>
        <w:t xml:space="preserve"> Therefore, additional streets are</w:t>
      </w:r>
      <w:r w:rsidRPr="00953FA2">
        <w:rPr>
          <w:rFonts w:ascii="Arial" w:hAnsi="Arial" w:cs="Arial"/>
        </w:rPr>
        <w:t xml:space="preserve"> not necessary.  </w:t>
      </w:r>
    </w:p>
    <w:p w14:paraId="2BFA4372" w14:textId="77777777" w:rsidR="00A31D60" w:rsidRPr="002302CA" w:rsidRDefault="00A31D60" w:rsidP="000E00C0">
      <w:pPr>
        <w:rPr>
          <w:rFonts w:ascii="Arial" w:hAnsi="Arial" w:cs="Arial"/>
        </w:rPr>
      </w:pPr>
    </w:p>
    <w:p w14:paraId="3AFA33AC" w14:textId="77777777" w:rsidR="002302CA" w:rsidRPr="00176523" w:rsidRDefault="002302CA" w:rsidP="000E00C0">
      <w:pPr>
        <w:rPr>
          <w:rFonts w:ascii="Arial" w:hAnsi="Arial" w:cs="Arial"/>
        </w:rPr>
        <w:sectPr w:rsidR="002302CA" w:rsidRPr="00176523">
          <w:footerReference w:type="default" r:id="rId7"/>
          <w:type w:val="continuous"/>
          <w:pgSz w:w="12240" w:h="15840"/>
          <w:pgMar w:top="1440" w:right="1440" w:bottom="1440" w:left="1440" w:header="1440" w:footer="1440" w:gutter="0"/>
          <w:cols w:space="720"/>
          <w:noEndnote/>
        </w:sectPr>
      </w:pPr>
    </w:p>
    <w:p w14:paraId="2B9D1D5C" w14:textId="77777777" w:rsidR="000E00C0" w:rsidRPr="00176523" w:rsidRDefault="000E00C0" w:rsidP="000E00C0">
      <w:pPr>
        <w:rPr>
          <w:rFonts w:ascii="Arial" w:hAnsi="Arial" w:cs="Arial"/>
        </w:rPr>
      </w:pPr>
      <w:r w:rsidRPr="00176523">
        <w:rPr>
          <w:rFonts w:ascii="Arial" w:hAnsi="Arial" w:cs="Arial"/>
        </w:rPr>
        <w:t xml:space="preserve">Access to, within, and from the development must be consistent with applicable requirements of the Transportation Planning Rule Requirements (TPR) that requires that development provide connectivity between land uses and transportation. Under the Rule, developments are responsible for providing for the safe and efficient circulation of vehicles, bicycles, and pedestrians into, through, and out of a development. The proposal develops the subject property within an established residential area where local and arterial streets and mass transit facilities exist. </w:t>
      </w:r>
      <w:r w:rsidR="00FB5121">
        <w:rPr>
          <w:rFonts w:ascii="Arial" w:hAnsi="Arial" w:cs="Arial"/>
        </w:rPr>
        <w:t xml:space="preserve"> </w:t>
      </w:r>
      <w:r w:rsidRPr="00176523">
        <w:rPr>
          <w:rFonts w:ascii="Arial" w:hAnsi="Arial" w:cs="Arial"/>
        </w:rPr>
        <w:t>These facilities connect the transportation system to the surrounding residential neighborhoods.</w:t>
      </w:r>
    </w:p>
    <w:p w14:paraId="457C1E06" w14:textId="77777777" w:rsidR="000E00C0" w:rsidRPr="00176523" w:rsidRDefault="000E00C0" w:rsidP="000E00C0">
      <w:pPr>
        <w:rPr>
          <w:rFonts w:ascii="Arial" w:hAnsi="Arial" w:cs="Arial"/>
        </w:rPr>
      </w:pPr>
    </w:p>
    <w:p w14:paraId="4598B095" w14:textId="77777777" w:rsidR="001B2CFF" w:rsidRDefault="000E00C0" w:rsidP="00DA7C3E">
      <w:pPr>
        <w:rPr>
          <w:rFonts w:ascii="Arial" w:hAnsi="Arial" w:cs="Arial"/>
        </w:rPr>
      </w:pPr>
      <w:r w:rsidRPr="00176523">
        <w:rPr>
          <w:rFonts w:ascii="Arial" w:hAnsi="Arial" w:cs="Arial"/>
        </w:rPr>
        <w:t>The Public Works Department will address the level of street improvements that are roughly proportional to assure conformance to the development to subdivision code and applicable transportation system plan requirements.  Completion of conditions of approval prior to the signing of the final plat will satisfy this criterion for the subdivision application.</w:t>
      </w:r>
      <w:r w:rsidR="00DA7C3E" w:rsidRPr="00176523">
        <w:rPr>
          <w:rFonts w:ascii="Arial" w:hAnsi="Arial" w:cs="Arial"/>
        </w:rPr>
        <w:t xml:space="preserve">  </w:t>
      </w:r>
    </w:p>
    <w:p w14:paraId="0DBB2D42" w14:textId="77777777" w:rsidR="0066098A" w:rsidRDefault="0066098A" w:rsidP="00DA7C3E">
      <w:pPr>
        <w:rPr>
          <w:rFonts w:ascii="Arial" w:hAnsi="Arial" w:cs="Arial"/>
        </w:rPr>
      </w:pPr>
    </w:p>
    <w:p w14:paraId="60C3EA62" w14:textId="0D61C59D" w:rsidR="00B2371A" w:rsidRPr="00B2371A" w:rsidRDefault="0066098A" w:rsidP="00B2371A">
      <w:pPr>
        <w:rPr>
          <w:rFonts w:ascii="Arial" w:hAnsi="Arial" w:cs="Arial"/>
        </w:rPr>
      </w:pPr>
      <w:r w:rsidRPr="00443DD6">
        <w:rPr>
          <w:rFonts w:ascii="Arial" w:hAnsi="Arial" w:cs="Arial"/>
        </w:rPr>
        <w:t>Street Grade</w:t>
      </w:r>
      <w:r w:rsidR="00B2371A">
        <w:rPr>
          <w:rFonts w:ascii="Arial" w:hAnsi="Arial" w:cs="Arial"/>
        </w:rPr>
        <w:t xml:space="preserve">: </w:t>
      </w:r>
      <w:r w:rsidR="00B2371A" w:rsidRPr="00B2371A">
        <w:rPr>
          <w:rFonts w:ascii="Arial" w:hAnsi="Arial" w:cs="Arial"/>
        </w:rPr>
        <w:t>There are several local streets proposed within the subdivision that exce</w:t>
      </w:r>
      <w:r w:rsidR="00EC227C">
        <w:rPr>
          <w:rFonts w:ascii="Arial" w:hAnsi="Arial" w:cs="Arial"/>
        </w:rPr>
        <w:t>ed the 12% maximum street grade.</w:t>
      </w:r>
      <w:r w:rsidR="00B2371A" w:rsidRPr="00B2371A">
        <w:rPr>
          <w:rFonts w:ascii="Arial" w:hAnsi="Arial" w:cs="Arial"/>
        </w:rPr>
        <w:t xml:space="preserve">  The applicant is requesting an </w:t>
      </w:r>
      <w:r w:rsidR="002D4A1B" w:rsidRPr="00B2371A">
        <w:rPr>
          <w:rFonts w:ascii="Arial" w:hAnsi="Arial" w:cs="Arial"/>
        </w:rPr>
        <w:t xml:space="preserve">adjustment </w:t>
      </w:r>
      <w:r w:rsidR="002D4A1B">
        <w:rPr>
          <w:rFonts w:ascii="Arial" w:hAnsi="Arial" w:cs="Arial"/>
        </w:rPr>
        <w:t xml:space="preserve">and alternative street standards </w:t>
      </w:r>
      <w:r w:rsidR="00B2371A" w:rsidRPr="00B2371A">
        <w:rPr>
          <w:rFonts w:ascii="Arial" w:hAnsi="Arial" w:cs="Arial"/>
        </w:rPr>
        <w:t>to allow these internal local streets to be developed with a street grade over 12%, up to 15%.</w:t>
      </w:r>
      <w:r w:rsidR="00F143ED">
        <w:rPr>
          <w:rFonts w:ascii="Arial" w:hAnsi="Arial" w:cs="Arial"/>
        </w:rPr>
        <w:t xml:space="preserve">  </w:t>
      </w:r>
    </w:p>
    <w:p w14:paraId="57038E49" w14:textId="77777777" w:rsidR="00F43F18" w:rsidRDefault="00F43F18" w:rsidP="00F43F18">
      <w:pPr>
        <w:pStyle w:val="BodyTextIndent"/>
        <w:spacing w:after="0"/>
        <w:ind w:left="0"/>
        <w:rPr>
          <w:rFonts w:ascii="Arial" w:hAnsi="Arial" w:cs="Arial"/>
        </w:rPr>
      </w:pPr>
    </w:p>
    <w:p w14:paraId="3E767ACF" w14:textId="77777777" w:rsidR="0066098A" w:rsidRDefault="00F43F18" w:rsidP="00F43F18">
      <w:pPr>
        <w:pStyle w:val="BodyTextIndent"/>
        <w:spacing w:after="0"/>
        <w:ind w:left="0"/>
        <w:rPr>
          <w:rFonts w:ascii="Arial" w:hAnsi="Arial" w:cs="Arial"/>
        </w:rPr>
      </w:pPr>
      <w:r>
        <w:rPr>
          <w:rFonts w:ascii="Arial" w:hAnsi="Arial" w:cs="Arial"/>
        </w:rPr>
        <w:t>In conclusion, t</w:t>
      </w:r>
      <w:r w:rsidRPr="00F43F18">
        <w:rPr>
          <w:rFonts w:ascii="Arial" w:hAnsi="Arial" w:cs="Arial"/>
        </w:rPr>
        <w:t>he proposed street plan provides the best economic, safe, and efficient circulation of traffic possible under the circumstances.  The proposed subdivision</w:t>
      </w:r>
      <w:r w:rsidR="00CF0714">
        <w:rPr>
          <w:rFonts w:ascii="Arial" w:hAnsi="Arial" w:cs="Arial"/>
        </w:rPr>
        <w:t xml:space="preserve"> </w:t>
      </w:r>
      <w:r w:rsidRPr="00F43F18">
        <w:rPr>
          <w:rFonts w:ascii="Arial" w:hAnsi="Arial" w:cs="Arial"/>
        </w:rPr>
        <w:t xml:space="preserve">demonstrates this review criterion can be met.  Therefore, this criterion has been </w:t>
      </w:r>
      <w:r w:rsidRPr="00F43F18">
        <w:rPr>
          <w:rFonts w:ascii="Arial" w:hAnsi="Arial" w:cs="Arial"/>
        </w:rPr>
        <w:lastRenderedPageBreak/>
        <w:t>satisfied.</w:t>
      </w:r>
    </w:p>
    <w:p w14:paraId="62522D71" w14:textId="77777777" w:rsidR="00DA7C3E" w:rsidRPr="00176523" w:rsidRDefault="00DA7C3E" w:rsidP="00DA7C3E">
      <w:pPr>
        <w:rPr>
          <w:rFonts w:ascii="Arial" w:hAnsi="Arial" w:cs="Arial"/>
        </w:rPr>
      </w:pPr>
    </w:p>
    <w:p w14:paraId="05A62484" w14:textId="77777777" w:rsidR="00A4379C" w:rsidRPr="00176523" w:rsidRDefault="00A4379C" w:rsidP="00A4379C">
      <w:pPr>
        <w:widowControl/>
        <w:rPr>
          <w:rFonts w:ascii="Arial" w:eastAsia="TimesNewRoman" w:hAnsi="Arial" w:cs="Arial"/>
          <w:b/>
          <w:i/>
        </w:rPr>
      </w:pPr>
      <w:r w:rsidRPr="00176523">
        <w:rPr>
          <w:rFonts w:ascii="Arial" w:eastAsia="TimesNewRoman" w:hAnsi="Arial" w:cs="Arial"/>
          <w:b/>
          <w:bCs/>
          <w:i/>
        </w:rPr>
        <w:t>(6</w:t>
      </w:r>
      <w:r w:rsidRPr="005744C9">
        <w:rPr>
          <w:rFonts w:ascii="Arial" w:eastAsia="TimesNewRoman" w:hAnsi="Arial" w:cs="Arial"/>
          <w:b/>
          <w:bCs/>
          <w:i/>
        </w:rPr>
        <w:t xml:space="preserve">) </w:t>
      </w:r>
      <w:r w:rsidRPr="005744C9">
        <w:rPr>
          <w:rFonts w:ascii="Arial" w:eastAsia="TimesNewRoman" w:hAnsi="Arial" w:cs="Arial"/>
          <w:b/>
          <w:i/>
        </w:rPr>
        <w:t>The tentative subdivision plan provides safe a</w:t>
      </w:r>
      <w:r w:rsidR="00DA7C3E" w:rsidRPr="005744C9">
        <w:rPr>
          <w:rFonts w:ascii="Arial" w:eastAsia="TimesNewRoman" w:hAnsi="Arial" w:cs="Arial"/>
          <w:b/>
          <w:i/>
        </w:rPr>
        <w:t xml:space="preserve">nd convenient bicycle and </w:t>
      </w:r>
      <w:r w:rsidRPr="005744C9">
        <w:rPr>
          <w:rFonts w:ascii="Arial" w:eastAsia="TimesNewRoman" w:hAnsi="Arial" w:cs="Arial"/>
          <w:b/>
          <w:i/>
        </w:rPr>
        <w:t>pedestrian access from within the subdivision to</w:t>
      </w:r>
      <w:r w:rsidR="00DA7C3E" w:rsidRPr="005744C9">
        <w:rPr>
          <w:rFonts w:ascii="Arial" w:eastAsia="TimesNewRoman" w:hAnsi="Arial" w:cs="Arial"/>
          <w:b/>
          <w:i/>
        </w:rPr>
        <w:t xml:space="preserve"> adjacent residential areas and </w:t>
      </w:r>
      <w:r w:rsidRPr="005744C9">
        <w:rPr>
          <w:rFonts w:ascii="Arial" w:eastAsia="TimesNewRoman" w:hAnsi="Arial" w:cs="Arial"/>
          <w:b/>
          <w:i/>
        </w:rPr>
        <w:t>transit stops, and to neighborhood activity cent</w:t>
      </w:r>
      <w:r w:rsidR="00DA7C3E" w:rsidRPr="005744C9">
        <w:rPr>
          <w:rFonts w:ascii="Arial" w:eastAsia="TimesNewRoman" w:hAnsi="Arial" w:cs="Arial"/>
          <w:b/>
          <w:i/>
        </w:rPr>
        <w:t xml:space="preserve">ers within one-half mile of the </w:t>
      </w:r>
      <w:r w:rsidRPr="005744C9">
        <w:rPr>
          <w:rFonts w:ascii="Arial" w:eastAsia="TimesNewRoman" w:hAnsi="Arial" w:cs="Arial"/>
          <w:b/>
          <w:i/>
        </w:rPr>
        <w:t>development. For purposes of this criterion, neighborhood</w:t>
      </w:r>
      <w:r w:rsidRPr="00176523">
        <w:rPr>
          <w:rFonts w:ascii="Arial" w:eastAsia="TimesNewRoman" w:hAnsi="Arial" w:cs="Arial"/>
          <w:b/>
          <w:i/>
        </w:rPr>
        <w:t xml:space="preserve"> activity cen</w:t>
      </w:r>
      <w:r w:rsidR="00DA7C3E" w:rsidRPr="00176523">
        <w:rPr>
          <w:rFonts w:ascii="Arial" w:eastAsia="TimesNewRoman" w:hAnsi="Arial" w:cs="Arial"/>
          <w:b/>
          <w:i/>
        </w:rPr>
        <w:t xml:space="preserve">ters </w:t>
      </w:r>
      <w:r w:rsidRPr="00176523">
        <w:rPr>
          <w:rFonts w:ascii="Arial" w:eastAsia="TimesNewRoman" w:hAnsi="Arial" w:cs="Arial"/>
          <w:b/>
          <w:i/>
        </w:rPr>
        <w:t xml:space="preserve">include, but are not limited to, existing or planned </w:t>
      </w:r>
      <w:r w:rsidR="00DA7C3E" w:rsidRPr="00176523">
        <w:rPr>
          <w:rFonts w:ascii="Arial" w:eastAsia="TimesNewRoman" w:hAnsi="Arial" w:cs="Arial"/>
          <w:b/>
          <w:i/>
        </w:rPr>
        <w:t xml:space="preserve">schools, parks, shopping areas, </w:t>
      </w:r>
      <w:r w:rsidRPr="00176523">
        <w:rPr>
          <w:rFonts w:ascii="Arial" w:eastAsia="TimesNewRoman" w:hAnsi="Arial" w:cs="Arial"/>
          <w:b/>
          <w:i/>
        </w:rPr>
        <w:t>transit stops, or employment centers.</w:t>
      </w:r>
    </w:p>
    <w:p w14:paraId="51D394F9" w14:textId="77777777" w:rsidR="00A4379C" w:rsidRPr="00176523" w:rsidRDefault="00A4379C" w:rsidP="00A4379C">
      <w:pPr>
        <w:widowControl/>
        <w:rPr>
          <w:rFonts w:ascii="Arial" w:eastAsia="TimesNewRoman" w:hAnsi="Arial" w:cs="Arial"/>
        </w:rPr>
      </w:pPr>
    </w:p>
    <w:p w14:paraId="3D06F710" w14:textId="77777777" w:rsidR="00DA7C3E" w:rsidRPr="00176523" w:rsidRDefault="00DA7C3E" w:rsidP="00DA7C3E">
      <w:pPr>
        <w:widowControl/>
        <w:rPr>
          <w:rFonts w:ascii="Arial" w:hAnsi="Arial" w:cs="Arial"/>
        </w:rPr>
      </w:pPr>
      <w:r w:rsidRPr="00176523">
        <w:rPr>
          <w:rFonts w:ascii="Arial" w:hAnsi="Arial" w:cs="Arial"/>
        </w:rPr>
        <w:t xml:space="preserve">The subdivision is served with adequate transportation infrastructure and the street system adjacent the property conforms to the Transportation System Plan and provides for safe, orderly, and efficient circulation of traffic into, through, and out of the subject property </w:t>
      </w:r>
      <w:r w:rsidR="00467CAF" w:rsidRPr="00176523">
        <w:rPr>
          <w:rFonts w:ascii="Arial" w:hAnsi="Arial" w:cs="Arial"/>
        </w:rPr>
        <w:t xml:space="preserve">on </w:t>
      </w:r>
      <w:r w:rsidRPr="00176523">
        <w:rPr>
          <w:rFonts w:ascii="Arial" w:hAnsi="Arial" w:cs="Arial"/>
        </w:rPr>
        <w:t>to the public street system.</w:t>
      </w:r>
    </w:p>
    <w:p w14:paraId="4F40FC26" w14:textId="77777777" w:rsidR="00DA7C3E" w:rsidRPr="00176523" w:rsidRDefault="00DA7C3E" w:rsidP="00DA7C3E">
      <w:pPr>
        <w:widowControl/>
        <w:rPr>
          <w:rFonts w:ascii="Arial" w:hAnsi="Arial" w:cs="Arial"/>
        </w:rPr>
      </w:pPr>
    </w:p>
    <w:p w14:paraId="0B1627C2" w14:textId="77777777" w:rsidR="00DA7C3E" w:rsidRDefault="00DA7C3E" w:rsidP="00130252">
      <w:pPr>
        <w:widowControl/>
        <w:rPr>
          <w:rFonts w:ascii="Arial" w:hAnsi="Arial" w:cs="Arial"/>
        </w:rPr>
      </w:pPr>
      <w:r w:rsidRPr="00176523">
        <w:rPr>
          <w:rFonts w:ascii="Arial" w:hAnsi="Arial" w:cs="Arial"/>
        </w:rPr>
        <w:t>Therefore, via paved streets and sidewalks, safe and convenient bicycle and pedestrian access will be provided to the site an</w:t>
      </w:r>
      <w:r w:rsidR="00130252">
        <w:rPr>
          <w:rFonts w:ascii="Arial" w:hAnsi="Arial" w:cs="Arial"/>
        </w:rPr>
        <w:t xml:space="preserve">d to adjacent neighborhoods.   </w:t>
      </w:r>
      <w:r w:rsidRPr="00176523">
        <w:rPr>
          <w:rFonts w:ascii="Arial" w:hAnsi="Arial" w:cs="Arial"/>
        </w:rPr>
        <w:t xml:space="preserve">Therefore, this criteria has been met. </w:t>
      </w:r>
    </w:p>
    <w:p w14:paraId="6BFFEACE" w14:textId="77777777" w:rsidR="00130252" w:rsidRPr="00176523" w:rsidRDefault="00130252" w:rsidP="00130252">
      <w:pPr>
        <w:widowControl/>
        <w:rPr>
          <w:rFonts w:ascii="Arial" w:hAnsi="Arial" w:cs="Arial"/>
        </w:rPr>
      </w:pPr>
    </w:p>
    <w:p w14:paraId="53DFDCEB" w14:textId="77777777" w:rsidR="00A4379C" w:rsidRPr="00176523" w:rsidRDefault="00A4379C" w:rsidP="00A4379C">
      <w:pPr>
        <w:widowControl/>
        <w:rPr>
          <w:rFonts w:ascii="Arial" w:eastAsia="TimesNewRoman" w:hAnsi="Arial" w:cs="Arial"/>
          <w:b/>
          <w:i/>
        </w:rPr>
      </w:pPr>
      <w:r w:rsidRPr="005744C9">
        <w:rPr>
          <w:rFonts w:ascii="Arial" w:eastAsia="TimesNewRoman" w:hAnsi="Arial" w:cs="Arial"/>
          <w:b/>
          <w:bCs/>
          <w:i/>
        </w:rPr>
        <w:t xml:space="preserve">(7) </w:t>
      </w:r>
      <w:r w:rsidRPr="005744C9">
        <w:rPr>
          <w:rFonts w:ascii="Arial" w:eastAsia="TimesNewRoman" w:hAnsi="Arial" w:cs="Arial"/>
          <w:b/>
          <w:i/>
        </w:rPr>
        <w:t>The tentative subdivision plan mitigates impac</w:t>
      </w:r>
      <w:r w:rsidR="00DA7C3E" w:rsidRPr="005744C9">
        <w:rPr>
          <w:rFonts w:ascii="Arial" w:eastAsia="TimesNewRoman" w:hAnsi="Arial" w:cs="Arial"/>
          <w:b/>
          <w:i/>
        </w:rPr>
        <w:t xml:space="preserve">ts to the transportation system </w:t>
      </w:r>
      <w:r w:rsidRPr="005744C9">
        <w:rPr>
          <w:rFonts w:ascii="Arial" w:eastAsia="TimesNewRoman" w:hAnsi="Arial" w:cs="Arial"/>
          <w:b/>
          <w:i/>
        </w:rPr>
        <w:t>consistent with the approved Traffic Impact Analysis, where applicable.</w:t>
      </w:r>
    </w:p>
    <w:p w14:paraId="4E2AF56B" w14:textId="77777777" w:rsidR="00DA7C3E" w:rsidRPr="00176523" w:rsidRDefault="00DA7C3E" w:rsidP="00A4379C">
      <w:pPr>
        <w:widowControl/>
        <w:rPr>
          <w:rFonts w:ascii="Arial" w:eastAsia="TimesNewRoman" w:hAnsi="Arial" w:cs="Arial"/>
        </w:rPr>
      </w:pPr>
    </w:p>
    <w:p w14:paraId="6115DFBD" w14:textId="7C3926A4" w:rsidR="00F9344D" w:rsidRDefault="006363C2" w:rsidP="00556CF9">
      <w:pPr>
        <w:rPr>
          <w:rFonts w:ascii="Arial" w:hAnsi="Arial" w:cs="Arial"/>
        </w:rPr>
      </w:pPr>
      <w:r w:rsidRPr="00176523">
        <w:rPr>
          <w:rFonts w:ascii="Arial" w:hAnsi="Arial" w:cs="Arial"/>
        </w:rPr>
        <w:t xml:space="preserve">The proposal is for a </w:t>
      </w:r>
      <w:r w:rsidR="00E854C3">
        <w:rPr>
          <w:rFonts w:ascii="Arial" w:hAnsi="Arial" w:cs="Arial"/>
        </w:rPr>
        <w:t>2</w:t>
      </w:r>
      <w:r w:rsidR="00020D11">
        <w:rPr>
          <w:rFonts w:ascii="Arial" w:hAnsi="Arial" w:cs="Arial"/>
        </w:rPr>
        <w:t>09</w:t>
      </w:r>
      <w:r w:rsidR="002E5210" w:rsidRPr="00176523">
        <w:rPr>
          <w:rFonts w:ascii="Arial" w:hAnsi="Arial" w:cs="Arial"/>
        </w:rPr>
        <w:t>-lot</w:t>
      </w:r>
      <w:r w:rsidRPr="00176523">
        <w:rPr>
          <w:rFonts w:ascii="Arial" w:hAnsi="Arial" w:cs="Arial"/>
        </w:rPr>
        <w:t xml:space="preserve"> sub</w:t>
      </w:r>
      <w:r w:rsidR="00556CF9" w:rsidRPr="00176523">
        <w:rPr>
          <w:rFonts w:ascii="Arial" w:hAnsi="Arial" w:cs="Arial"/>
        </w:rPr>
        <w:t xml:space="preserve">division.  </w:t>
      </w:r>
      <w:r w:rsidR="005C2780" w:rsidRPr="006D7D0E">
        <w:rPr>
          <w:rFonts w:ascii="Arial" w:hAnsi="Arial" w:cs="Arial"/>
        </w:rPr>
        <w:t>A Traffic</w:t>
      </w:r>
      <w:r w:rsidR="00205830" w:rsidRPr="006D7D0E">
        <w:rPr>
          <w:rFonts w:ascii="Arial" w:hAnsi="Arial" w:cs="Arial"/>
        </w:rPr>
        <w:t xml:space="preserve"> Impact Analysis (TIA) dated June 20, 2018</w:t>
      </w:r>
      <w:r w:rsidR="00A54975" w:rsidRPr="006D7D0E">
        <w:rPr>
          <w:rFonts w:ascii="Arial" w:hAnsi="Arial" w:cs="Arial"/>
        </w:rPr>
        <w:t xml:space="preserve"> and a Traffic Memo dated July 27, 2018</w:t>
      </w:r>
      <w:r w:rsidR="00205830" w:rsidRPr="006D7D0E">
        <w:rPr>
          <w:rFonts w:ascii="Arial" w:hAnsi="Arial" w:cs="Arial"/>
        </w:rPr>
        <w:t>,</w:t>
      </w:r>
      <w:r w:rsidR="00A54975" w:rsidRPr="006D7D0E">
        <w:rPr>
          <w:rFonts w:ascii="Arial" w:hAnsi="Arial" w:cs="Arial"/>
        </w:rPr>
        <w:t xml:space="preserve"> have</w:t>
      </w:r>
      <w:r w:rsidR="005C2780" w:rsidRPr="006D7D0E">
        <w:rPr>
          <w:rFonts w:ascii="Arial" w:hAnsi="Arial" w:cs="Arial"/>
        </w:rPr>
        <w:t xml:space="preserve"> been provided as part of this application package.  </w:t>
      </w:r>
      <w:r w:rsidR="00DA7C3E" w:rsidRPr="006D7D0E">
        <w:rPr>
          <w:rFonts w:ascii="Arial" w:hAnsi="Arial" w:cs="Arial"/>
        </w:rPr>
        <w:t xml:space="preserve">The proposed subdivision plan mitigates impacts to transportation system by providing adequate </w:t>
      </w:r>
      <w:r w:rsidRPr="006D7D0E">
        <w:rPr>
          <w:rFonts w:ascii="Arial" w:hAnsi="Arial" w:cs="Arial"/>
        </w:rPr>
        <w:t xml:space="preserve">access and circulation for all </w:t>
      </w:r>
      <w:r w:rsidR="00E854C3" w:rsidRPr="006D7D0E">
        <w:rPr>
          <w:rFonts w:ascii="Arial" w:hAnsi="Arial" w:cs="Arial"/>
        </w:rPr>
        <w:t>2</w:t>
      </w:r>
      <w:r w:rsidR="00020D11">
        <w:rPr>
          <w:rFonts w:ascii="Arial" w:hAnsi="Arial" w:cs="Arial"/>
        </w:rPr>
        <w:t>09</w:t>
      </w:r>
      <w:r w:rsidRPr="006D7D0E">
        <w:rPr>
          <w:rFonts w:ascii="Arial" w:hAnsi="Arial" w:cs="Arial"/>
        </w:rPr>
        <w:t xml:space="preserve"> lots</w:t>
      </w:r>
      <w:r w:rsidR="00DA7C3E" w:rsidRPr="006D7D0E">
        <w:rPr>
          <w:rFonts w:ascii="Arial" w:hAnsi="Arial" w:cs="Arial"/>
        </w:rPr>
        <w:t xml:space="preserve">.   Therefore, this </w:t>
      </w:r>
      <w:r w:rsidR="009B3EE0" w:rsidRPr="006D7D0E">
        <w:rPr>
          <w:rFonts w:ascii="Arial" w:hAnsi="Arial" w:cs="Arial"/>
        </w:rPr>
        <w:t>criterion</w:t>
      </w:r>
      <w:r w:rsidR="00DA7C3E" w:rsidRPr="006D7D0E">
        <w:rPr>
          <w:rFonts w:ascii="Arial" w:hAnsi="Arial" w:cs="Arial"/>
        </w:rPr>
        <w:t xml:space="preserve"> has been met.</w:t>
      </w:r>
      <w:r w:rsidR="00DA7C3E" w:rsidRPr="00176523">
        <w:rPr>
          <w:rFonts w:ascii="Arial" w:hAnsi="Arial" w:cs="Arial"/>
        </w:rPr>
        <w:t xml:space="preserve"> </w:t>
      </w:r>
    </w:p>
    <w:p w14:paraId="1F3535A5" w14:textId="77777777" w:rsidR="00556CF9" w:rsidRPr="00176523" w:rsidRDefault="00556CF9" w:rsidP="00556CF9">
      <w:pPr>
        <w:rPr>
          <w:rFonts w:ascii="Arial" w:hAnsi="Arial" w:cs="Arial"/>
        </w:rPr>
      </w:pPr>
    </w:p>
    <w:p w14:paraId="5757C891" w14:textId="77777777" w:rsidR="00A4379C" w:rsidRPr="00176523" w:rsidRDefault="00A4379C" w:rsidP="00A4379C">
      <w:pPr>
        <w:widowControl/>
        <w:rPr>
          <w:rFonts w:ascii="Arial" w:eastAsia="TimesNewRoman" w:hAnsi="Arial" w:cs="Arial"/>
          <w:b/>
          <w:i/>
        </w:rPr>
      </w:pPr>
      <w:r w:rsidRPr="005744C9">
        <w:rPr>
          <w:rFonts w:ascii="Arial" w:eastAsia="TimesNewRoman" w:hAnsi="Arial" w:cs="Arial"/>
          <w:b/>
          <w:bCs/>
          <w:i/>
        </w:rPr>
        <w:t xml:space="preserve">(8) </w:t>
      </w:r>
      <w:r w:rsidRPr="005744C9">
        <w:rPr>
          <w:rFonts w:ascii="Arial" w:eastAsia="TimesNewRoman" w:hAnsi="Arial" w:cs="Arial"/>
          <w:b/>
          <w:i/>
        </w:rPr>
        <w:t xml:space="preserve">The </w:t>
      </w:r>
      <w:r w:rsidRPr="00640366">
        <w:rPr>
          <w:rFonts w:ascii="Arial" w:eastAsia="TimesNewRoman" w:hAnsi="Arial" w:cs="Arial"/>
          <w:b/>
          <w:i/>
        </w:rPr>
        <w:t xml:space="preserve">tentative subdivision plan </w:t>
      </w:r>
      <w:proofErr w:type="gramStart"/>
      <w:r w:rsidRPr="00640366">
        <w:rPr>
          <w:rFonts w:ascii="Arial" w:eastAsia="TimesNewRoman" w:hAnsi="Arial" w:cs="Arial"/>
          <w:b/>
          <w:i/>
        </w:rPr>
        <w:t>takes into account</w:t>
      </w:r>
      <w:proofErr w:type="gramEnd"/>
      <w:r w:rsidRPr="00640366">
        <w:rPr>
          <w:rFonts w:ascii="Arial" w:eastAsia="TimesNewRoman" w:hAnsi="Arial" w:cs="Arial"/>
          <w:b/>
          <w:i/>
        </w:rPr>
        <w:t xml:space="preserve"> the topography and vegetation of the site so the need for variances is minimized to the greatest extent practicable.</w:t>
      </w:r>
    </w:p>
    <w:p w14:paraId="5DB64368" w14:textId="77777777" w:rsidR="00A4379C" w:rsidRPr="00176523" w:rsidRDefault="00A4379C" w:rsidP="00A4379C">
      <w:pPr>
        <w:widowControl/>
        <w:rPr>
          <w:rFonts w:ascii="Arial" w:eastAsia="TimesNewRoman" w:hAnsi="Arial" w:cs="Arial"/>
          <w:b/>
          <w:i/>
        </w:rPr>
      </w:pPr>
    </w:p>
    <w:p w14:paraId="3444D9BA" w14:textId="77777777" w:rsidR="00A4379C" w:rsidRDefault="006363C2" w:rsidP="00A4379C">
      <w:pPr>
        <w:widowControl/>
        <w:rPr>
          <w:rFonts w:ascii="Arial" w:hAnsi="Arial" w:cs="Arial"/>
        </w:rPr>
      </w:pPr>
      <w:r w:rsidRPr="00176523">
        <w:rPr>
          <w:rFonts w:ascii="Arial" w:hAnsi="Arial" w:cs="Arial"/>
        </w:rPr>
        <w:t xml:space="preserve">All lots </w:t>
      </w:r>
      <w:r w:rsidR="00A4379C" w:rsidRPr="00176523">
        <w:rPr>
          <w:rFonts w:ascii="Arial" w:hAnsi="Arial" w:cs="Arial"/>
        </w:rPr>
        <w:t>are in compliance with the UDC</w:t>
      </w:r>
      <w:r w:rsidRPr="00176523">
        <w:rPr>
          <w:rFonts w:ascii="Arial" w:hAnsi="Arial" w:cs="Arial"/>
        </w:rPr>
        <w:t>/SRC</w:t>
      </w:r>
      <w:r w:rsidR="00A4379C" w:rsidRPr="00176523">
        <w:rPr>
          <w:rFonts w:ascii="Arial" w:hAnsi="Arial" w:cs="Arial"/>
        </w:rPr>
        <w:t>.  Therefore, no variances have been requested.</w:t>
      </w:r>
    </w:p>
    <w:p w14:paraId="50619274" w14:textId="77777777" w:rsidR="003E088D" w:rsidRPr="00176523" w:rsidRDefault="003E088D" w:rsidP="00A4379C">
      <w:pPr>
        <w:widowControl/>
        <w:rPr>
          <w:rFonts w:ascii="Arial" w:hAnsi="Arial" w:cs="Arial"/>
        </w:rPr>
      </w:pPr>
    </w:p>
    <w:p w14:paraId="4A3C5CD5" w14:textId="77777777" w:rsidR="00A4379C" w:rsidRPr="00176523" w:rsidRDefault="00A4379C" w:rsidP="00A4379C">
      <w:pPr>
        <w:widowControl/>
        <w:rPr>
          <w:rFonts w:ascii="Arial" w:eastAsia="TimesNewRoman" w:hAnsi="Arial" w:cs="Arial"/>
          <w:b/>
          <w:i/>
        </w:rPr>
      </w:pPr>
      <w:r w:rsidRPr="00176523">
        <w:rPr>
          <w:rFonts w:ascii="Arial" w:eastAsia="TimesNewRoman" w:hAnsi="Arial" w:cs="Arial"/>
          <w:b/>
          <w:bCs/>
          <w:i/>
        </w:rPr>
        <w:t>(9</w:t>
      </w:r>
      <w:r w:rsidRPr="005744C9">
        <w:rPr>
          <w:rFonts w:ascii="Arial" w:eastAsia="TimesNewRoman" w:hAnsi="Arial" w:cs="Arial"/>
          <w:b/>
          <w:bCs/>
          <w:i/>
        </w:rPr>
        <w:t xml:space="preserve">) </w:t>
      </w:r>
      <w:r w:rsidRPr="005744C9">
        <w:rPr>
          <w:rFonts w:ascii="Arial" w:eastAsia="TimesNewRoman" w:hAnsi="Arial" w:cs="Arial"/>
          <w:b/>
          <w:i/>
        </w:rPr>
        <w:t xml:space="preserve">The tentative subdivision plan </w:t>
      </w:r>
      <w:proofErr w:type="gramStart"/>
      <w:r w:rsidRPr="005744C9">
        <w:rPr>
          <w:rFonts w:ascii="Arial" w:eastAsia="TimesNewRoman" w:hAnsi="Arial" w:cs="Arial"/>
          <w:b/>
          <w:i/>
        </w:rPr>
        <w:t>takes into account</w:t>
      </w:r>
      <w:proofErr w:type="gramEnd"/>
      <w:r w:rsidRPr="005744C9">
        <w:rPr>
          <w:rFonts w:ascii="Arial" w:eastAsia="TimesNewRoman" w:hAnsi="Arial" w:cs="Arial"/>
          <w:b/>
          <w:i/>
        </w:rPr>
        <w:t xml:space="preserve"> the topography and vegetation of the site, such that the least disruption of the site, topography, and vegetation will result from the reasonable development of the lots.</w:t>
      </w:r>
    </w:p>
    <w:p w14:paraId="08C2386A" w14:textId="77777777" w:rsidR="0056570A" w:rsidRPr="00176523" w:rsidRDefault="0056570A" w:rsidP="00A4379C">
      <w:pPr>
        <w:widowControl/>
        <w:rPr>
          <w:rFonts w:ascii="Arial" w:eastAsia="TimesNewRoman" w:hAnsi="Arial" w:cs="Arial"/>
          <w:b/>
          <w:i/>
        </w:rPr>
      </w:pPr>
    </w:p>
    <w:p w14:paraId="1DFAF69A" w14:textId="77777777" w:rsidR="0056570A" w:rsidRPr="00176523" w:rsidRDefault="0056570A" w:rsidP="0056570A">
      <w:pPr>
        <w:widowControl/>
        <w:rPr>
          <w:rFonts w:ascii="Arial" w:hAnsi="Arial" w:cs="Arial"/>
        </w:rPr>
      </w:pPr>
      <w:r w:rsidRPr="00176523">
        <w:rPr>
          <w:rFonts w:ascii="Arial" w:hAnsi="Arial" w:cs="Arial"/>
        </w:rPr>
        <w:t xml:space="preserve">The subdivision </w:t>
      </w:r>
      <w:r w:rsidR="00E25DB6" w:rsidRPr="00176523">
        <w:rPr>
          <w:rFonts w:ascii="Arial" w:hAnsi="Arial" w:cs="Arial"/>
        </w:rPr>
        <w:t>code</w:t>
      </w:r>
      <w:r w:rsidRPr="00176523">
        <w:rPr>
          <w:rFonts w:ascii="Arial" w:hAnsi="Arial" w:cs="Arial"/>
        </w:rPr>
        <w:t xml:space="preserve"> requires City approval of lots be suitable for the general purpose for which they are likely to be developed. No lots can be of such a size or configuration that is detrimental to public health, safety, or welfare or sanitary needs of users of the parcel or lot. </w:t>
      </w:r>
    </w:p>
    <w:p w14:paraId="3FD33F59" w14:textId="77777777" w:rsidR="0056570A" w:rsidRPr="00176523" w:rsidRDefault="0056570A" w:rsidP="0056570A">
      <w:pPr>
        <w:widowControl/>
        <w:rPr>
          <w:rFonts w:ascii="Arial" w:hAnsi="Arial" w:cs="Arial"/>
        </w:rPr>
      </w:pPr>
    </w:p>
    <w:p w14:paraId="26320529" w14:textId="77777777" w:rsidR="00E41631" w:rsidRDefault="0056570A" w:rsidP="00E41631">
      <w:pPr>
        <w:widowControl/>
        <w:rPr>
          <w:rFonts w:ascii="Arial" w:hAnsi="Arial" w:cs="Arial"/>
        </w:rPr>
      </w:pPr>
      <w:r w:rsidRPr="00176523">
        <w:rPr>
          <w:rFonts w:ascii="Arial" w:hAnsi="Arial" w:cs="Arial"/>
        </w:rPr>
        <w:t xml:space="preserve">The subdivision plan takes into consideration the topography and vegetation of </w:t>
      </w:r>
      <w:r w:rsidR="006363C2" w:rsidRPr="00176523">
        <w:rPr>
          <w:rFonts w:ascii="Arial" w:hAnsi="Arial" w:cs="Arial"/>
        </w:rPr>
        <w:t>the</w:t>
      </w:r>
      <w:r w:rsidRPr="00176523">
        <w:rPr>
          <w:rFonts w:ascii="Arial" w:hAnsi="Arial" w:cs="Arial"/>
        </w:rPr>
        <w:t xml:space="preserve"> site.  </w:t>
      </w:r>
    </w:p>
    <w:p w14:paraId="67FCC8D7" w14:textId="77777777" w:rsidR="002302CA" w:rsidRPr="00176523" w:rsidRDefault="002302CA" w:rsidP="002302CA">
      <w:pPr>
        <w:widowControl/>
        <w:rPr>
          <w:rFonts w:ascii="Arial" w:hAnsi="Arial" w:cs="Arial"/>
        </w:rPr>
      </w:pPr>
      <w:r w:rsidRPr="00176523">
        <w:rPr>
          <w:rFonts w:ascii="Arial" w:hAnsi="Arial" w:cs="Arial"/>
        </w:rPr>
        <w:lastRenderedPageBreak/>
        <w:t xml:space="preserve">The proposed lots are of sufficient size and dimensions to permit future development. The lot dimensions are illustrated on the tentative site plan and are in conformance to the minimum standards in UDC 510 and 511.  Final conformance to minimum lot size and buildable lot area will be confirmed when the final plat is submitted to the City for review and approval.  </w:t>
      </w:r>
    </w:p>
    <w:p w14:paraId="67B1BCDD" w14:textId="77777777" w:rsidR="00E41631" w:rsidRPr="00176523" w:rsidRDefault="00E41631" w:rsidP="0056570A">
      <w:pPr>
        <w:widowControl/>
        <w:rPr>
          <w:rFonts w:ascii="Arial" w:hAnsi="Arial" w:cs="Arial"/>
        </w:rPr>
      </w:pPr>
    </w:p>
    <w:p w14:paraId="28A7658B" w14:textId="5C56D5E9" w:rsidR="00C228C2" w:rsidRPr="005C2780" w:rsidRDefault="00324EBA" w:rsidP="0056570A">
      <w:pPr>
        <w:widowControl/>
        <w:rPr>
          <w:rFonts w:ascii="Arial" w:hAnsi="Arial" w:cs="Arial"/>
          <w:highlight w:val="yellow"/>
        </w:rPr>
      </w:pPr>
      <w:bookmarkStart w:id="3" w:name="_Hlk13561345"/>
      <w:r>
        <w:rPr>
          <w:rFonts w:ascii="Arial" w:hAnsi="Arial" w:cs="Arial"/>
        </w:rPr>
        <w:t>There are 1</w:t>
      </w:r>
      <w:r w:rsidR="00020D11">
        <w:rPr>
          <w:rFonts w:ascii="Arial" w:hAnsi="Arial" w:cs="Arial"/>
        </w:rPr>
        <w:t>84</w:t>
      </w:r>
      <w:r w:rsidR="0013021A" w:rsidRPr="00530BB8">
        <w:rPr>
          <w:rFonts w:ascii="Arial" w:hAnsi="Arial" w:cs="Arial"/>
        </w:rPr>
        <w:t xml:space="preserve"> </w:t>
      </w:r>
      <w:r w:rsidR="002302CA" w:rsidRPr="00530BB8">
        <w:rPr>
          <w:rFonts w:ascii="Arial" w:hAnsi="Arial" w:cs="Arial"/>
        </w:rPr>
        <w:t xml:space="preserve">trees located within the boundary of the site.  </w:t>
      </w:r>
      <w:r w:rsidR="00530BB8" w:rsidRPr="00530BB8">
        <w:rPr>
          <w:rFonts w:ascii="Arial" w:hAnsi="Arial" w:cs="Arial"/>
        </w:rPr>
        <w:t xml:space="preserve">One-hundred and </w:t>
      </w:r>
      <w:r w:rsidR="00830900">
        <w:rPr>
          <w:rFonts w:ascii="Arial" w:hAnsi="Arial" w:cs="Arial"/>
        </w:rPr>
        <w:t>thirty</w:t>
      </w:r>
      <w:r w:rsidR="00B44B1A">
        <w:rPr>
          <w:rFonts w:ascii="Arial" w:hAnsi="Arial" w:cs="Arial"/>
        </w:rPr>
        <w:t>-</w:t>
      </w:r>
      <w:r w:rsidR="00020D11">
        <w:rPr>
          <w:rFonts w:ascii="Arial" w:hAnsi="Arial" w:cs="Arial"/>
        </w:rPr>
        <w:t>seven</w:t>
      </w:r>
      <w:r w:rsidR="00B44B1A">
        <w:rPr>
          <w:rFonts w:ascii="Arial" w:hAnsi="Arial" w:cs="Arial"/>
        </w:rPr>
        <w:t xml:space="preserve"> (1</w:t>
      </w:r>
      <w:r w:rsidR="00830900">
        <w:rPr>
          <w:rFonts w:ascii="Arial" w:hAnsi="Arial" w:cs="Arial"/>
        </w:rPr>
        <w:t>3</w:t>
      </w:r>
      <w:r w:rsidR="00020D11">
        <w:rPr>
          <w:rFonts w:ascii="Arial" w:hAnsi="Arial" w:cs="Arial"/>
        </w:rPr>
        <w:t>7</w:t>
      </w:r>
      <w:r w:rsidR="002302CA" w:rsidRPr="00530BB8">
        <w:rPr>
          <w:rFonts w:ascii="Arial" w:hAnsi="Arial" w:cs="Arial"/>
        </w:rPr>
        <w:t xml:space="preserve">) </w:t>
      </w:r>
      <w:r w:rsidR="0056570A" w:rsidRPr="00530BB8">
        <w:rPr>
          <w:rFonts w:ascii="Arial" w:hAnsi="Arial" w:cs="Arial"/>
        </w:rPr>
        <w:t xml:space="preserve">trees </w:t>
      </w:r>
      <w:r w:rsidR="002302CA" w:rsidRPr="00530BB8">
        <w:rPr>
          <w:rFonts w:ascii="Arial" w:hAnsi="Arial" w:cs="Arial"/>
        </w:rPr>
        <w:t xml:space="preserve">are </w:t>
      </w:r>
      <w:r w:rsidR="0056570A" w:rsidRPr="00530BB8">
        <w:rPr>
          <w:rFonts w:ascii="Arial" w:hAnsi="Arial" w:cs="Arial"/>
        </w:rPr>
        <w:t xml:space="preserve">designated for </w:t>
      </w:r>
      <w:r w:rsidR="002302CA" w:rsidRPr="00530BB8">
        <w:rPr>
          <w:rFonts w:ascii="Arial" w:hAnsi="Arial" w:cs="Arial"/>
        </w:rPr>
        <w:t xml:space="preserve">removal.  </w:t>
      </w:r>
      <w:r w:rsidR="00B44B1A">
        <w:rPr>
          <w:rFonts w:ascii="Arial" w:hAnsi="Arial" w:cs="Arial"/>
        </w:rPr>
        <w:t xml:space="preserve">The applicant is preserving </w:t>
      </w:r>
      <w:r w:rsidR="00020D11">
        <w:rPr>
          <w:rFonts w:ascii="Arial" w:hAnsi="Arial" w:cs="Arial"/>
        </w:rPr>
        <w:t>25</w:t>
      </w:r>
      <w:r w:rsidR="00B44B1A" w:rsidRPr="00B44B1A">
        <w:rPr>
          <w:rFonts w:ascii="Arial" w:hAnsi="Arial" w:cs="Arial"/>
        </w:rPr>
        <w:t>% of the tree on the site.</w:t>
      </w:r>
      <w:r w:rsidR="00B44B1A">
        <w:rPr>
          <w:rFonts w:ascii="Arial" w:hAnsi="Arial" w:cs="Arial"/>
        </w:rPr>
        <w:t xml:space="preserve"> </w:t>
      </w:r>
      <w:r w:rsidR="002302CA" w:rsidRPr="00530BB8">
        <w:rPr>
          <w:rFonts w:ascii="Arial" w:hAnsi="Arial" w:cs="Arial"/>
        </w:rPr>
        <w:t xml:space="preserve">Trees designated for removal </w:t>
      </w:r>
      <w:r w:rsidR="00C03990" w:rsidRPr="00530BB8">
        <w:rPr>
          <w:rFonts w:ascii="Arial" w:hAnsi="Arial" w:cs="Arial"/>
        </w:rPr>
        <w:t>are</w:t>
      </w:r>
      <w:r w:rsidR="0056570A" w:rsidRPr="00530BB8">
        <w:rPr>
          <w:rFonts w:ascii="Arial" w:hAnsi="Arial" w:cs="Arial"/>
        </w:rPr>
        <w:t xml:space="preserve"> within </w:t>
      </w:r>
      <w:r w:rsidR="00836B17" w:rsidRPr="00530BB8">
        <w:rPr>
          <w:rFonts w:ascii="Arial" w:hAnsi="Arial" w:cs="Arial"/>
        </w:rPr>
        <w:t>the</w:t>
      </w:r>
      <w:r w:rsidR="002302CA" w:rsidRPr="00530BB8">
        <w:rPr>
          <w:rFonts w:ascii="Arial" w:hAnsi="Arial" w:cs="Arial"/>
        </w:rPr>
        <w:t xml:space="preserve"> right-of-way, the </w:t>
      </w:r>
      <w:r w:rsidR="0056570A" w:rsidRPr="00530BB8">
        <w:rPr>
          <w:rFonts w:ascii="Arial" w:hAnsi="Arial" w:cs="Arial"/>
        </w:rPr>
        <w:t xml:space="preserve">building </w:t>
      </w:r>
      <w:r w:rsidR="00C03990" w:rsidRPr="00530BB8">
        <w:rPr>
          <w:rFonts w:ascii="Arial" w:hAnsi="Arial" w:cs="Arial"/>
        </w:rPr>
        <w:t>envelop</w:t>
      </w:r>
      <w:r w:rsidR="002302CA" w:rsidRPr="00530BB8">
        <w:rPr>
          <w:rFonts w:ascii="Arial" w:hAnsi="Arial" w:cs="Arial"/>
        </w:rPr>
        <w:t xml:space="preserve"> or </w:t>
      </w:r>
      <w:r w:rsidR="0056570A" w:rsidRPr="00530BB8">
        <w:rPr>
          <w:rFonts w:ascii="Arial" w:hAnsi="Arial" w:cs="Arial"/>
        </w:rPr>
        <w:t>within an area clo</w:t>
      </w:r>
      <w:r w:rsidR="00530BB8" w:rsidRPr="00530BB8">
        <w:rPr>
          <w:rFonts w:ascii="Arial" w:hAnsi="Arial" w:cs="Arial"/>
        </w:rPr>
        <w:t>se to the building envelope, which</w:t>
      </w:r>
      <w:r w:rsidR="0056570A" w:rsidRPr="00530BB8">
        <w:rPr>
          <w:rFonts w:ascii="Arial" w:hAnsi="Arial" w:cs="Arial"/>
        </w:rPr>
        <w:t xml:space="preserve"> have the potential of being damaged during </w:t>
      </w:r>
      <w:r w:rsidR="00C228C2" w:rsidRPr="00530BB8">
        <w:rPr>
          <w:rFonts w:ascii="Arial" w:hAnsi="Arial" w:cs="Arial"/>
        </w:rPr>
        <w:t xml:space="preserve">grading and </w:t>
      </w:r>
      <w:r w:rsidR="0056570A" w:rsidRPr="00530BB8">
        <w:rPr>
          <w:rFonts w:ascii="Arial" w:hAnsi="Arial" w:cs="Arial"/>
        </w:rPr>
        <w:t>construction.  T</w:t>
      </w:r>
      <w:r w:rsidR="006363C2" w:rsidRPr="00530BB8">
        <w:rPr>
          <w:rFonts w:ascii="Arial" w:hAnsi="Arial" w:cs="Arial"/>
        </w:rPr>
        <w:t>h</w:t>
      </w:r>
      <w:r w:rsidR="00E92A2D" w:rsidRPr="00530BB8">
        <w:rPr>
          <w:rFonts w:ascii="Arial" w:hAnsi="Arial" w:cs="Arial"/>
        </w:rPr>
        <w:t>e</w:t>
      </w:r>
      <w:r w:rsidR="00530BB8" w:rsidRPr="00530BB8">
        <w:rPr>
          <w:rFonts w:ascii="Arial" w:hAnsi="Arial" w:cs="Arial"/>
        </w:rPr>
        <w:t>refore, the removal of these 13</w:t>
      </w:r>
      <w:r w:rsidR="00020D11">
        <w:rPr>
          <w:rFonts w:ascii="Arial" w:hAnsi="Arial" w:cs="Arial"/>
        </w:rPr>
        <w:t>7</w:t>
      </w:r>
      <w:r w:rsidR="0056570A" w:rsidRPr="00530BB8">
        <w:rPr>
          <w:rFonts w:ascii="Arial" w:hAnsi="Arial" w:cs="Arial"/>
        </w:rPr>
        <w:t xml:space="preserve"> trees is necessary for development of the site</w:t>
      </w:r>
      <w:r w:rsidR="00FF4874" w:rsidRPr="00530BB8">
        <w:rPr>
          <w:rFonts w:ascii="Arial" w:hAnsi="Arial" w:cs="Arial"/>
        </w:rPr>
        <w:t>.</w:t>
      </w:r>
      <w:r w:rsidR="002302CA" w:rsidRPr="00530BB8">
        <w:rPr>
          <w:rFonts w:ascii="Arial" w:hAnsi="Arial" w:cs="Arial"/>
        </w:rPr>
        <w:t xml:space="preserve">  </w:t>
      </w:r>
    </w:p>
    <w:p w14:paraId="38EF579E" w14:textId="77777777" w:rsidR="00C228C2" w:rsidRPr="005C2780" w:rsidRDefault="00C228C2" w:rsidP="0056570A">
      <w:pPr>
        <w:widowControl/>
        <w:rPr>
          <w:rFonts w:ascii="Arial" w:hAnsi="Arial" w:cs="Arial"/>
          <w:highlight w:val="yellow"/>
        </w:rPr>
      </w:pPr>
    </w:p>
    <w:p w14:paraId="1A536D2D" w14:textId="77777777" w:rsidR="00020D11" w:rsidRPr="00205B4F" w:rsidRDefault="00020D11" w:rsidP="00020D11">
      <w:pPr>
        <w:rPr>
          <w:bCs/>
        </w:rPr>
      </w:pPr>
      <w:bookmarkStart w:id="4" w:name="_Hlk519771002"/>
      <w:bookmarkEnd w:id="3"/>
      <w:r w:rsidRPr="00205B4F">
        <w:rPr>
          <w:bCs/>
        </w:rPr>
        <w:t xml:space="preserve">There are </w:t>
      </w:r>
      <w:r>
        <w:rPr>
          <w:bCs/>
        </w:rPr>
        <w:t>ten</w:t>
      </w:r>
      <w:r w:rsidRPr="00205B4F">
        <w:rPr>
          <w:bCs/>
        </w:rPr>
        <w:t xml:space="preserve"> (</w:t>
      </w:r>
      <w:r>
        <w:rPr>
          <w:bCs/>
        </w:rPr>
        <w:t>10</w:t>
      </w:r>
      <w:r w:rsidRPr="00205B4F">
        <w:rPr>
          <w:bCs/>
        </w:rPr>
        <w:t>) Oregon White Oaks 24” in diameter or greater located throughout the site.  The applicant is removing six (</w:t>
      </w:r>
      <w:r>
        <w:rPr>
          <w:bCs/>
        </w:rPr>
        <w:t>7</w:t>
      </w:r>
      <w:r w:rsidRPr="00205B4F">
        <w:rPr>
          <w:bCs/>
        </w:rPr>
        <w:t>) of these significant trees.</w:t>
      </w:r>
    </w:p>
    <w:p w14:paraId="7D123672" w14:textId="77777777" w:rsidR="00020D11" w:rsidRDefault="00020D11" w:rsidP="00020D11">
      <w:pPr>
        <w:rPr>
          <w:bCs/>
        </w:rPr>
      </w:pPr>
    </w:p>
    <w:p w14:paraId="0D901F5B" w14:textId="4A74C764" w:rsidR="00020D11" w:rsidRPr="00205B4F" w:rsidRDefault="00020D11" w:rsidP="00020D11">
      <w:pPr>
        <w:rPr>
          <w:bCs/>
          <w:color w:val="FF0000"/>
        </w:rPr>
      </w:pPr>
      <w:r w:rsidRPr="00205B4F">
        <w:rPr>
          <w:bCs/>
        </w:rPr>
        <w:t xml:space="preserve">Lot 3-Oak 32” </w:t>
      </w:r>
      <w:r w:rsidRPr="00205B4F">
        <w:rPr>
          <w:bCs/>
        </w:rPr>
        <w:tab/>
      </w:r>
      <w:r w:rsidRPr="00205B4F">
        <w:rPr>
          <w:bCs/>
          <w:color w:val="FF0000"/>
        </w:rPr>
        <w:t>Remove</w:t>
      </w:r>
    </w:p>
    <w:p w14:paraId="6D0FAEE3" w14:textId="77777777" w:rsidR="00020D11" w:rsidRPr="00205B4F" w:rsidRDefault="00020D11" w:rsidP="00020D11">
      <w:pPr>
        <w:rPr>
          <w:bCs/>
          <w:color w:val="FF0000"/>
        </w:rPr>
      </w:pPr>
      <w:proofErr w:type="gramStart"/>
      <w:r w:rsidRPr="00205B4F">
        <w:rPr>
          <w:bCs/>
        </w:rPr>
        <w:t>A</w:t>
      </w:r>
      <w:proofErr w:type="gramEnd"/>
      <w:r w:rsidRPr="00205B4F">
        <w:rPr>
          <w:bCs/>
        </w:rPr>
        <w:t xml:space="preserve"> Avenue-Oak 28”</w:t>
      </w:r>
      <w:r w:rsidRPr="00205B4F">
        <w:rPr>
          <w:bCs/>
        </w:rPr>
        <w:tab/>
      </w:r>
      <w:r w:rsidRPr="00205B4F">
        <w:rPr>
          <w:bCs/>
          <w:color w:val="FF0000"/>
        </w:rPr>
        <w:t>Remove</w:t>
      </w:r>
    </w:p>
    <w:p w14:paraId="0DB52996" w14:textId="77777777" w:rsidR="00020D11" w:rsidRPr="00205B4F" w:rsidRDefault="00020D11" w:rsidP="00020D11">
      <w:pPr>
        <w:rPr>
          <w:bCs/>
          <w:color w:val="FF0000"/>
        </w:rPr>
      </w:pPr>
      <w:proofErr w:type="gramStart"/>
      <w:r w:rsidRPr="00205B4F">
        <w:rPr>
          <w:bCs/>
        </w:rPr>
        <w:t>A</w:t>
      </w:r>
      <w:proofErr w:type="gramEnd"/>
      <w:r w:rsidRPr="00205B4F">
        <w:rPr>
          <w:bCs/>
        </w:rPr>
        <w:t xml:space="preserve"> Avenue-Oak 24” </w:t>
      </w:r>
      <w:r w:rsidRPr="00205B4F">
        <w:rPr>
          <w:bCs/>
        </w:rPr>
        <w:tab/>
      </w:r>
      <w:r w:rsidRPr="00205B4F">
        <w:rPr>
          <w:bCs/>
          <w:color w:val="FF0000"/>
        </w:rPr>
        <w:t>Remove</w:t>
      </w:r>
    </w:p>
    <w:p w14:paraId="7A09215A" w14:textId="77777777" w:rsidR="00020D11" w:rsidRPr="00205B4F" w:rsidRDefault="00020D11" w:rsidP="00020D11">
      <w:pPr>
        <w:rPr>
          <w:bCs/>
          <w:color w:val="FF0000"/>
        </w:rPr>
      </w:pPr>
      <w:proofErr w:type="gramStart"/>
      <w:r w:rsidRPr="00205B4F">
        <w:rPr>
          <w:bCs/>
        </w:rPr>
        <w:t>A</w:t>
      </w:r>
      <w:proofErr w:type="gramEnd"/>
      <w:r w:rsidRPr="00205B4F">
        <w:rPr>
          <w:bCs/>
        </w:rPr>
        <w:t xml:space="preserve"> Avenue-Oak 60”</w:t>
      </w:r>
      <w:r w:rsidRPr="00205B4F">
        <w:rPr>
          <w:bCs/>
        </w:rPr>
        <w:tab/>
      </w:r>
      <w:r w:rsidRPr="00205B4F">
        <w:rPr>
          <w:bCs/>
          <w:color w:val="FF0000"/>
        </w:rPr>
        <w:t>Remove</w:t>
      </w:r>
    </w:p>
    <w:p w14:paraId="4B516CEF" w14:textId="77777777" w:rsidR="00020D11" w:rsidRPr="00205B4F" w:rsidRDefault="00020D11" w:rsidP="00020D11">
      <w:pPr>
        <w:rPr>
          <w:bCs/>
          <w:color w:val="FF0000"/>
        </w:rPr>
      </w:pPr>
      <w:r w:rsidRPr="00205B4F">
        <w:rPr>
          <w:bCs/>
        </w:rPr>
        <w:t>Lot 6</w:t>
      </w:r>
      <w:r>
        <w:rPr>
          <w:bCs/>
        </w:rPr>
        <w:t>8</w:t>
      </w:r>
      <w:r w:rsidRPr="00205B4F">
        <w:rPr>
          <w:bCs/>
        </w:rPr>
        <w:t>-Oak 30”</w:t>
      </w:r>
      <w:r w:rsidRPr="00205B4F">
        <w:rPr>
          <w:bCs/>
        </w:rPr>
        <w:tab/>
      </w:r>
      <w:r w:rsidRPr="00205B4F">
        <w:rPr>
          <w:bCs/>
          <w:color w:val="FF0000"/>
        </w:rPr>
        <w:t>Remove</w:t>
      </w:r>
    </w:p>
    <w:p w14:paraId="0DCCF4C1" w14:textId="77777777" w:rsidR="00020D11" w:rsidRPr="00205B4F" w:rsidRDefault="00020D11" w:rsidP="00020D11">
      <w:pPr>
        <w:rPr>
          <w:bCs/>
          <w:color w:val="FF0000"/>
        </w:rPr>
      </w:pPr>
      <w:r w:rsidRPr="00205B4F">
        <w:rPr>
          <w:bCs/>
        </w:rPr>
        <w:t xml:space="preserve">J Avenue-Oak 24” </w:t>
      </w:r>
      <w:r w:rsidRPr="00205B4F">
        <w:rPr>
          <w:bCs/>
        </w:rPr>
        <w:tab/>
      </w:r>
      <w:r w:rsidRPr="00205B4F">
        <w:rPr>
          <w:bCs/>
          <w:color w:val="FF0000"/>
        </w:rPr>
        <w:t>Remove</w:t>
      </w:r>
    </w:p>
    <w:p w14:paraId="0AD6411F" w14:textId="77777777" w:rsidR="00020D11" w:rsidRDefault="00020D11" w:rsidP="00020D11">
      <w:pPr>
        <w:rPr>
          <w:bCs/>
          <w:color w:val="00B050"/>
        </w:rPr>
      </w:pPr>
      <w:r w:rsidRPr="00205B4F">
        <w:rPr>
          <w:bCs/>
        </w:rPr>
        <w:t>Lot 7</w:t>
      </w:r>
      <w:r>
        <w:rPr>
          <w:bCs/>
        </w:rPr>
        <w:t>4</w:t>
      </w:r>
      <w:r w:rsidRPr="00205B4F">
        <w:rPr>
          <w:bCs/>
        </w:rPr>
        <w:t>-Oak 40”</w:t>
      </w:r>
      <w:r w:rsidRPr="00205B4F">
        <w:rPr>
          <w:bCs/>
        </w:rPr>
        <w:tab/>
      </w:r>
      <w:r w:rsidRPr="00205B4F">
        <w:rPr>
          <w:bCs/>
          <w:color w:val="00B050"/>
        </w:rPr>
        <w:t>Preserve</w:t>
      </w:r>
    </w:p>
    <w:p w14:paraId="588CEDCB" w14:textId="77777777" w:rsidR="00020D11" w:rsidRDefault="00020D11" w:rsidP="00020D11">
      <w:pPr>
        <w:rPr>
          <w:bCs/>
          <w:color w:val="00B050"/>
        </w:rPr>
      </w:pPr>
      <w:r w:rsidRPr="00205B4F">
        <w:rPr>
          <w:bCs/>
        </w:rPr>
        <w:t xml:space="preserve">Lot </w:t>
      </w:r>
      <w:r>
        <w:rPr>
          <w:bCs/>
        </w:rPr>
        <w:t>168</w:t>
      </w:r>
      <w:r w:rsidRPr="00205B4F">
        <w:rPr>
          <w:bCs/>
        </w:rPr>
        <w:t>-Oak 4</w:t>
      </w:r>
      <w:r>
        <w:rPr>
          <w:bCs/>
        </w:rPr>
        <w:t>8</w:t>
      </w:r>
      <w:r w:rsidRPr="00205B4F">
        <w:rPr>
          <w:bCs/>
        </w:rPr>
        <w:t>”</w:t>
      </w:r>
      <w:r w:rsidRPr="00205B4F">
        <w:rPr>
          <w:bCs/>
        </w:rPr>
        <w:tab/>
      </w:r>
      <w:r w:rsidRPr="00205B4F">
        <w:rPr>
          <w:bCs/>
          <w:color w:val="00B050"/>
        </w:rPr>
        <w:t>Preserve</w:t>
      </w:r>
    </w:p>
    <w:p w14:paraId="318B730B" w14:textId="77777777" w:rsidR="00020D11" w:rsidRPr="00205B4F" w:rsidRDefault="00020D11" w:rsidP="00020D11">
      <w:pPr>
        <w:rPr>
          <w:bCs/>
          <w:color w:val="00B050"/>
        </w:rPr>
      </w:pPr>
      <w:r>
        <w:rPr>
          <w:bCs/>
        </w:rPr>
        <w:t>Reed Road</w:t>
      </w:r>
      <w:r w:rsidRPr="00205B4F">
        <w:rPr>
          <w:bCs/>
        </w:rPr>
        <w:t xml:space="preserve">-Oak </w:t>
      </w:r>
      <w:r>
        <w:rPr>
          <w:bCs/>
        </w:rPr>
        <w:t>32</w:t>
      </w:r>
      <w:r w:rsidRPr="00205B4F">
        <w:rPr>
          <w:bCs/>
        </w:rPr>
        <w:t xml:space="preserve">” </w:t>
      </w:r>
      <w:r w:rsidRPr="00205B4F">
        <w:rPr>
          <w:bCs/>
        </w:rPr>
        <w:tab/>
      </w:r>
      <w:r w:rsidRPr="00205B4F">
        <w:rPr>
          <w:bCs/>
          <w:color w:val="FF0000"/>
        </w:rPr>
        <w:t>Remove</w:t>
      </w:r>
    </w:p>
    <w:p w14:paraId="344833BA" w14:textId="4DC92EDC" w:rsidR="00830900" w:rsidRPr="0088499C" w:rsidRDefault="00020D11" w:rsidP="00020D11">
      <w:pPr>
        <w:widowControl/>
        <w:rPr>
          <w:rFonts w:ascii="Arial" w:hAnsi="Arial" w:cs="Arial"/>
        </w:rPr>
      </w:pPr>
      <w:r>
        <w:rPr>
          <w:bCs/>
        </w:rPr>
        <w:t>Reed Road</w:t>
      </w:r>
      <w:r w:rsidRPr="00205B4F">
        <w:rPr>
          <w:bCs/>
        </w:rPr>
        <w:t xml:space="preserve">-Oak </w:t>
      </w:r>
      <w:r>
        <w:rPr>
          <w:bCs/>
        </w:rPr>
        <w:t>24</w:t>
      </w:r>
      <w:r w:rsidRPr="00205B4F">
        <w:rPr>
          <w:bCs/>
        </w:rPr>
        <w:t>”</w:t>
      </w:r>
      <w:r w:rsidRPr="00205B4F">
        <w:rPr>
          <w:bCs/>
        </w:rPr>
        <w:tab/>
      </w:r>
      <w:r w:rsidRPr="00205B4F">
        <w:rPr>
          <w:bCs/>
          <w:color w:val="00B050"/>
        </w:rPr>
        <w:t>Preserve</w:t>
      </w:r>
    </w:p>
    <w:p w14:paraId="35CCEE26" w14:textId="77777777" w:rsidR="00020D11" w:rsidRDefault="00020D11" w:rsidP="0056570A">
      <w:pPr>
        <w:widowControl/>
        <w:rPr>
          <w:rFonts w:ascii="Arial" w:hAnsi="Arial" w:cs="Arial"/>
        </w:rPr>
      </w:pPr>
      <w:bookmarkStart w:id="5" w:name="_Hlk13564566"/>
      <w:bookmarkEnd w:id="4"/>
    </w:p>
    <w:p w14:paraId="1BBFE390" w14:textId="29A83A2F" w:rsidR="002302CA" w:rsidRPr="0088499C" w:rsidRDefault="002302CA" w:rsidP="0056570A">
      <w:pPr>
        <w:widowControl/>
        <w:rPr>
          <w:rFonts w:ascii="Arial" w:hAnsi="Arial" w:cs="Arial"/>
        </w:rPr>
        <w:sectPr w:rsidR="002302CA" w:rsidRPr="0088499C">
          <w:footerReference w:type="default" r:id="rId8"/>
          <w:type w:val="continuous"/>
          <w:pgSz w:w="12240" w:h="15840"/>
          <w:pgMar w:top="1440" w:right="1440" w:bottom="1440" w:left="1440" w:header="1440" w:footer="1440" w:gutter="0"/>
          <w:cols w:space="720"/>
          <w:noEndnote/>
        </w:sectPr>
      </w:pPr>
      <w:r w:rsidRPr="0088499C">
        <w:rPr>
          <w:rFonts w:ascii="Arial" w:hAnsi="Arial" w:cs="Arial"/>
        </w:rPr>
        <w:t xml:space="preserve">All Oregon White Oaks designated for removal are within </w:t>
      </w:r>
      <w:r w:rsidR="0088499C" w:rsidRPr="0088499C">
        <w:rPr>
          <w:rFonts w:ascii="Arial" w:hAnsi="Arial" w:cs="Arial"/>
        </w:rPr>
        <w:t>the</w:t>
      </w:r>
      <w:r w:rsidRPr="0088499C">
        <w:rPr>
          <w:rFonts w:ascii="Arial" w:hAnsi="Arial" w:cs="Arial"/>
        </w:rPr>
        <w:t xml:space="preserve"> right-of-way, the building </w:t>
      </w:r>
      <w:r w:rsidR="00D53425" w:rsidRPr="0088499C">
        <w:rPr>
          <w:rFonts w:ascii="Arial" w:hAnsi="Arial" w:cs="Arial"/>
        </w:rPr>
        <w:t>envelops</w:t>
      </w:r>
      <w:r w:rsidRPr="0088499C">
        <w:rPr>
          <w:rFonts w:ascii="Arial" w:hAnsi="Arial" w:cs="Arial"/>
        </w:rPr>
        <w:t xml:space="preserve"> or within an area clos</w:t>
      </w:r>
      <w:r w:rsidR="00530BB8" w:rsidRPr="0088499C">
        <w:rPr>
          <w:rFonts w:ascii="Arial" w:hAnsi="Arial" w:cs="Arial"/>
        </w:rPr>
        <w:t xml:space="preserve">e to the building envelope, which </w:t>
      </w:r>
      <w:r w:rsidRPr="0088499C">
        <w:rPr>
          <w:rFonts w:ascii="Arial" w:hAnsi="Arial" w:cs="Arial"/>
        </w:rPr>
        <w:t xml:space="preserve">have the potential of being damaged during </w:t>
      </w:r>
      <w:r w:rsidR="00C228C2" w:rsidRPr="0088499C">
        <w:rPr>
          <w:rFonts w:ascii="Arial" w:hAnsi="Arial" w:cs="Arial"/>
        </w:rPr>
        <w:t xml:space="preserve">grading and </w:t>
      </w:r>
      <w:r w:rsidRPr="0088499C">
        <w:rPr>
          <w:rFonts w:ascii="Arial" w:hAnsi="Arial" w:cs="Arial"/>
        </w:rPr>
        <w:t>construction.</w:t>
      </w:r>
    </w:p>
    <w:bookmarkEnd w:id="5"/>
    <w:p w14:paraId="2B89C71B" w14:textId="77777777" w:rsidR="0056570A" w:rsidRPr="0088499C" w:rsidRDefault="0056570A" w:rsidP="0056570A">
      <w:pPr>
        <w:widowControl/>
        <w:rPr>
          <w:rFonts w:ascii="Arial" w:hAnsi="Arial" w:cs="Arial"/>
        </w:rPr>
      </w:pPr>
    </w:p>
    <w:p w14:paraId="5FA82EB3" w14:textId="77777777" w:rsidR="00CF0714" w:rsidRDefault="0056570A" w:rsidP="00A4379C">
      <w:pPr>
        <w:widowControl/>
        <w:rPr>
          <w:rFonts w:ascii="Arial" w:hAnsi="Arial" w:cs="Arial"/>
        </w:rPr>
      </w:pPr>
      <w:r w:rsidRPr="0088499C">
        <w:rPr>
          <w:rFonts w:ascii="Arial" w:hAnsi="Arial" w:cs="Arial"/>
        </w:rPr>
        <w:t>The layout of the lots takes into consideration the topography and vegetation of the site.   All lots are in compliance with the UDC.  Therefore, no variances have been requested.  Therefore, this criteria has been met.</w:t>
      </w:r>
    </w:p>
    <w:p w14:paraId="52146557" w14:textId="77777777" w:rsidR="005744C9" w:rsidRPr="00176523" w:rsidRDefault="005744C9" w:rsidP="00A4379C">
      <w:pPr>
        <w:widowControl/>
        <w:rPr>
          <w:rFonts w:ascii="Arial" w:hAnsi="Arial" w:cs="Arial"/>
        </w:rPr>
      </w:pPr>
    </w:p>
    <w:p w14:paraId="73808C0D" w14:textId="77777777" w:rsidR="00A4379C" w:rsidRPr="00176523" w:rsidRDefault="00A4379C" w:rsidP="00A4379C">
      <w:pPr>
        <w:widowControl/>
        <w:rPr>
          <w:rFonts w:ascii="Arial" w:eastAsia="TimesNewRoman" w:hAnsi="Arial" w:cs="Arial"/>
          <w:b/>
          <w:i/>
        </w:rPr>
      </w:pPr>
      <w:r w:rsidRPr="00176523">
        <w:rPr>
          <w:rFonts w:ascii="Arial" w:hAnsi="Arial" w:cs="Arial"/>
          <w:b/>
          <w:bCs/>
          <w:i/>
          <w:iCs/>
        </w:rPr>
        <w:t xml:space="preserve">10)  </w:t>
      </w:r>
      <w:r w:rsidRPr="00176523">
        <w:rPr>
          <w:rFonts w:ascii="Arial" w:eastAsia="TimesNewRoman" w:hAnsi="Arial" w:cs="Arial"/>
          <w:b/>
          <w:i/>
        </w:rPr>
        <w:t>When the tentative subdivision plan requires an Urban Growth Preliminary Declaration under SRC Chapter 200, the tentative subdivision plan is designed in a manner that ensures that the conditions requiring the construction of on-site</w:t>
      </w:r>
    </w:p>
    <w:p w14:paraId="2589B993" w14:textId="77777777" w:rsidR="00A4379C" w:rsidRPr="00176523" w:rsidRDefault="00A4379C" w:rsidP="00A4379C">
      <w:pPr>
        <w:widowControl/>
        <w:rPr>
          <w:rFonts w:ascii="Arial" w:eastAsia="TimesNewRoman" w:hAnsi="Arial" w:cs="Arial"/>
          <w:b/>
          <w:i/>
        </w:rPr>
      </w:pPr>
      <w:r w:rsidRPr="00176523">
        <w:rPr>
          <w:rFonts w:ascii="Arial" w:eastAsia="TimesNewRoman" w:hAnsi="Arial" w:cs="Arial"/>
          <w:b/>
          <w:i/>
        </w:rPr>
        <w:t>infrastructure in the Urban Growth Preliminary Declaration will occur, and, if off-site improvements are required in the Urban Growth Preliminary Declaration, construction of any off-site improvements is assured.</w:t>
      </w:r>
    </w:p>
    <w:p w14:paraId="2FA0F0C7" w14:textId="77777777" w:rsidR="00C03990" w:rsidRPr="00176523" w:rsidRDefault="00C03990" w:rsidP="00A4379C">
      <w:pPr>
        <w:widowControl/>
        <w:rPr>
          <w:rFonts w:ascii="Arial" w:eastAsia="TimesNewRoman" w:hAnsi="Arial" w:cs="Arial"/>
          <w:b/>
          <w:i/>
        </w:rPr>
      </w:pPr>
    </w:p>
    <w:p w14:paraId="4C41DADC" w14:textId="44AB769C" w:rsidR="007E2AD2" w:rsidRDefault="00A4379C" w:rsidP="0012244C">
      <w:pPr>
        <w:widowControl/>
        <w:rPr>
          <w:rFonts w:ascii="Arial" w:hAnsi="Arial" w:cs="Arial"/>
        </w:rPr>
      </w:pPr>
      <w:r w:rsidRPr="00176523">
        <w:rPr>
          <w:rFonts w:ascii="Arial" w:hAnsi="Arial" w:cs="Arial"/>
        </w:rPr>
        <w:t xml:space="preserve">The property and development </w:t>
      </w:r>
      <w:r w:rsidR="00E41631" w:rsidRPr="00176523">
        <w:rPr>
          <w:rFonts w:ascii="Arial" w:hAnsi="Arial" w:cs="Arial"/>
        </w:rPr>
        <w:t xml:space="preserve">is </w:t>
      </w:r>
      <w:r w:rsidR="00640366">
        <w:rPr>
          <w:rFonts w:ascii="Arial" w:hAnsi="Arial" w:cs="Arial"/>
        </w:rPr>
        <w:t xml:space="preserve">located inside </w:t>
      </w:r>
      <w:r w:rsidR="005C2780">
        <w:rPr>
          <w:rFonts w:ascii="Arial" w:hAnsi="Arial" w:cs="Arial"/>
        </w:rPr>
        <w:t>the Urban Service Area (USA).  However, a</w:t>
      </w:r>
      <w:r w:rsidR="00640366">
        <w:rPr>
          <w:rFonts w:ascii="Arial" w:hAnsi="Arial" w:cs="Arial"/>
        </w:rPr>
        <w:t>n Urban Growth Preliminary Declaration</w:t>
      </w:r>
      <w:r w:rsidR="005C2780">
        <w:rPr>
          <w:rFonts w:ascii="Arial" w:hAnsi="Arial" w:cs="Arial"/>
        </w:rPr>
        <w:t xml:space="preserve"> (UGA17-03) was issued on August 31, 2017</w:t>
      </w:r>
      <w:r w:rsidR="00640366">
        <w:rPr>
          <w:rFonts w:ascii="Arial" w:hAnsi="Arial" w:cs="Arial"/>
        </w:rPr>
        <w:t xml:space="preserve">.  </w:t>
      </w:r>
      <w:r w:rsidR="00DE2C11">
        <w:rPr>
          <w:rFonts w:ascii="Arial" w:hAnsi="Arial" w:cs="Arial"/>
        </w:rPr>
        <w:t xml:space="preserve">All conditions of UGA17-03 have been or will be met with the approval of this </w:t>
      </w:r>
      <w:r w:rsidR="00DE2C11">
        <w:rPr>
          <w:rFonts w:ascii="Arial" w:hAnsi="Arial" w:cs="Arial"/>
        </w:rPr>
        <w:lastRenderedPageBreak/>
        <w:t xml:space="preserve">subdivision proposal.  </w:t>
      </w:r>
      <w:r w:rsidR="00F22614">
        <w:rPr>
          <w:rFonts w:ascii="Arial" w:hAnsi="Arial" w:cs="Arial"/>
        </w:rPr>
        <w:t xml:space="preserve">Condition 4(a) of UGA17-03 requires dedication of land for the future Coburn Reservoir.  Proposed Lot </w:t>
      </w:r>
      <w:r w:rsidR="00D53425">
        <w:rPr>
          <w:rFonts w:ascii="Arial" w:hAnsi="Arial" w:cs="Arial"/>
        </w:rPr>
        <w:t>13</w:t>
      </w:r>
      <w:r w:rsidR="00020D11">
        <w:rPr>
          <w:rFonts w:ascii="Arial" w:hAnsi="Arial" w:cs="Arial"/>
        </w:rPr>
        <w:t>8</w:t>
      </w:r>
      <w:r w:rsidR="00D53425">
        <w:rPr>
          <w:rFonts w:ascii="Arial" w:hAnsi="Arial" w:cs="Arial"/>
        </w:rPr>
        <w:t xml:space="preserve"> </w:t>
      </w:r>
      <w:r w:rsidR="00F22614">
        <w:rPr>
          <w:rFonts w:ascii="Arial" w:hAnsi="Arial" w:cs="Arial"/>
        </w:rPr>
        <w:t>will be dedicated to the City of future land for the Coburn Reservoir.</w:t>
      </w:r>
      <w:r w:rsidR="00D53425">
        <w:rPr>
          <w:rFonts w:ascii="Arial" w:hAnsi="Arial" w:cs="Arial"/>
        </w:rPr>
        <w:t xml:space="preserve">  Lot 13</w:t>
      </w:r>
      <w:r w:rsidR="00020D11">
        <w:rPr>
          <w:rFonts w:ascii="Arial" w:hAnsi="Arial" w:cs="Arial"/>
        </w:rPr>
        <w:t>8</w:t>
      </w:r>
      <w:r w:rsidR="00D53425">
        <w:rPr>
          <w:rFonts w:ascii="Arial" w:hAnsi="Arial" w:cs="Arial"/>
        </w:rPr>
        <w:t xml:space="preserve"> will be deeded to the City at the time of recording the final plat.</w:t>
      </w:r>
      <w:r w:rsidR="00F22614">
        <w:rPr>
          <w:rFonts w:ascii="Arial" w:hAnsi="Arial" w:cs="Arial"/>
        </w:rPr>
        <w:t xml:space="preserve">  </w:t>
      </w:r>
      <w:r w:rsidRPr="00176523">
        <w:rPr>
          <w:rFonts w:ascii="Arial" w:hAnsi="Arial" w:cs="Arial"/>
        </w:rPr>
        <w:t xml:space="preserve">Therefore, this criterion has been met. </w:t>
      </w:r>
    </w:p>
    <w:p w14:paraId="1575F83A" w14:textId="77777777" w:rsidR="00836B17" w:rsidRPr="00F968CE" w:rsidRDefault="00836B17" w:rsidP="0012244C">
      <w:pPr>
        <w:widowControl/>
        <w:rPr>
          <w:rFonts w:ascii="Arial" w:hAnsi="Arial" w:cs="Arial"/>
        </w:rPr>
      </w:pPr>
    </w:p>
    <w:p w14:paraId="69C0756D" w14:textId="77777777" w:rsidR="00472AB6" w:rsidRDefault="00CA6BA5" w:rsidP="00DD16DE">
      <w:pPr>
        <w:widowControl/>
        <w:jc w:val="center"/>
        <w:rPr>
          <w:rFonts w:ascii="Arial" w:hAnsi="Arial" w:cs="Arial"/>
          <w:b/>
          <w:bCs/>
          <w:u w:val="single"/>
        </w:rPr>
      </w:pPr>
      <w:r w:rsidRPr="009D2668">
        <w:rPr>
          <w:rFonts w:ascii="Arial" w:hAnsi="Arial" w:cs="Arial"/>
          <w:b/>
          <w:bCs/>
          <w:u w:val="single"/>
        </w:rPr>
        <w:t xml:space="preserve">TREE CONSERVATION/REMOVAL </w:t>
      </w:r>
      <w:r w:rsidR="00472AB6" w:rsidRPr="009D2668">
        <w:rPr>
          <w:rFonts w:ascii="Arial" w:hAnsi="Arial" w:cs="Arial"/>
          <w:b/>
          <w:bCs/>
          <w:u w:val="single"/>
        </w:rPr>
        <w:t>PLAN</w:t>
      </w:r>
    </w:p>
    <w:p w14:paraId="1765C4D2" w14:textId="77777777" w:rsidR="0088499C" w:rsidRDefault="0088499C" w:rsidP="00DD16DE">
      <w:pPr>
        <w:widowControl/>
        <w:jc w:val="center"/>
        <w:rPr>
          <w:rFonts w:ascii="Arial" w:hAnsi="Arial" w:cs="Arial"/>
          <w:b/>
          <w:bCs/>
          <w:u w:val="single"/>
        </w:rPr>
      </w:pPr>
    </w:p>
    <w:p w14:paraId="0CD52D21" w14:textId="0320B269" w:rsidR="00260FED" w:rsidRPr="00260FED" w:rsidRDefault="00260FED" w:rsidP="00260FED">
      <w:pPr>
        <w:widowControl/>
        <w:rPr>
          <w:rFonts w:ascii="Arial" w:hAnsi="Arial" w:cs="Arial"/>
          <w:bCs/>
        </w:rPr>
      </w:pPr>
      <w:r w:rsidRPr="00260FED">
        <w:rPr>
          <w:rFonts w:ascii="Arial" w:hAnsi="Arial" w:cs="Arial"/>
          <w:bCs/>
        </w:rPr>
        <w:t xml:space="preserve">There are </w:t>
      </w:r>
      <w:r w:rsidR="00020D11">
        <w:rPr>
          <w:rFonts w:ascii="Arial" w:hAnsi="Arial" w:cs="Arial"/>
          <w:bCs/>
        </w:rPr>
        <w:t>184</w:t>
      </w:r>
      <w:r w:rsidRPr="00260FED">
        <w:rPr>
          <w:rFonts w:ascii="Arial" w:hAnsi="Arial" w:cs="Arial"/>
          <w:bCs/>
        </w:rPr>
        <w:t xml:space="preserve"> trees located within the boundary of the site.  One-hundred and thirty-</w:t>
      </w:r>
      <w:r w:rsidR="00020D11">
        <w:rPr>
          <w:rFonts w:ascii="Arial" w:hAnsi="Arial" w:cs="Arial"/>
          <w:bCs/>
        </w:rPr>
        <w:t>seven</w:t>
      </w:r>
      <w:r w:rsidRPr="00260FED">
        <w:rPr>
          <w:rFonts w:ascii="Arial" w:hAnsi="Arial" w:cs="Arial"/>
          <w:bCs/>
        </w:rPr>
        <w:t xml:space="preserve"> (13</w:t>
      </w:r>
      <w:r w:rsidR="00020D11">
        <w:rPr>
          <w:rFonts w:ascii="Arial" w:hAnsi="Arial" w:cs="Arial"/>
          <w:bCs/>
        </w:rPr>
        <w:t>7</w:t>
      </w:r>
      <w:r w:rsidRPr="00260FED">
        <w:rPr>
          <w:rFonts w:ascii="Arial" w:hAnsi="Arial" w:cs="Arial"/>
          <w:bCs/>
        </w:rPr>
        <w:t xml:space="preserve">) trees are designated for removal.  The applicant is preserving </w:t>
      </w:r>
      <w:r w:rsidR="00020D11">
        <w:rPr>
          <w:rFonts w:ascii="Arial" w:hAnsi="Arial" w:cs="Arial"/>
          <w:bCs/>
        </w:rPr>
        <w:t>25</w:t>
      </w:r>
      <w:r w:rsidRPr="00260FED">
        <w:rPr>
          <w:rFonts w:ascii="Arial" w:hAnsi="Arial" w:cs="Arial"/>
          <w:bCs/>
        </w:rPr>
        <w:t>% of the tree on the site. Trees designated for removal are within the right-of-way, the building envelop or within an area close to the building envelope, which have the potential of being damaged during grading and construction.  Therefore, the removal of these 13</w:t>
      </w:r>
      <w:r w:rsidR="00020D11">
        <w:rPr>
          <w:rFonts w:ascii="Arial" w:hAnsi="Arial" w:cs="Arial"/>
          <w:bCs/>
        </w:rPr>
        <w:t>7</w:t>
      </w:r>
      <w:r w:rsidRPr="00260FED">
        <w:rPr>
          <w:rFonts w:ascii="Arial" w:hAnsi="Arial" w:cs="Arial"/>
          <w:bCs/>
        </w:rPr>
        <w:t xml:space="preserve"> trees is necessary for development of the site.  </w:t>
      </w:r>
    </w:p>
    <w:p w14:paraId="69310B80" w14:textId="77777777" w:rsidR="00260FED" w:rsidRPr="00260FED" w:rsidRDefault="00260FED" w:rsidP="00260FED">
      <w:pPr>
        <w:widowControl/>
        <w:rPr>
          <w:rFonts w:ascii="Arial" w:hAnsi="Arial" w:cs="Arial"/>
          <w:bCs/>
        </w:rPr>
      </w:pPr>
    </w:p>
    <w:p w14:paraId="3EBF9B91" w14:textId="77777777" w:rsidR="00020D11" w:rsidRPr="00205B4F" w:rsidRDefault="00020D11" w:rsidP="00020D11">
      <w:pPr>
        <w:rPr>
          <w:bCs/>
        </w:rPr>
      </w:pPr>
      <w:r w:rsidRPr="00205B4F">
        <w:rPr>
          <w:bCs/>
        </w:rPr>
        <w:t xml:space="preserve">There are </w:t>
      </w:r>
      <w:r>
        <w:rPr>
          <w:bCs/>
        </w:rPr>
        <w:t>ten</w:t>
      </w:r>
      <w:r w:rsidRPr="00205B4F">
        <w:rPr>
          <w:bCs/>
        </w:rPr>
        <w:t xml:space="preserve"> (</w:t>
      </w:r>
      <w:r>
        <w:rPr>
          <w:bCs/>
        </w:rPr>
        <w:t>10</w:t>
      </w:r>
      <w:r w:rsidRPr="00205B4F">
        <w:rPr>
          <w:bCs/>
        </w:rPr>
        <w:t>) Oregon White Oaks 24” in diameter or greater located throughout the site.  The applicant is removing six (</w:t>
      </w:r>
      <w:r>
        <w:rPr>
          <w:bCs/>
        </w:rPr>
        <w:t>7</w:t>
      </w:r>
      <w:r w:rsidRPr="00205B4F">
        <w:rPr>
          <w:bCs/>
        </w:rPr>
        <w:t>) of these significant trees.</w:t>
      </w:r>
    </w:p>
    <w:p w14:paraId="347DBFA5" w14:textId="77777777" w:rsidR="00020D11" w:rsidRDefault="00020D11" w:rsidP="00020D11">
      <w:pPr>
        <w:rPr>
          <w:bCs/>
        </w:rPr>
      </w:pPr>
    </w:p>
    <w:p w14:paraId="57BFCFBC" w14:textId="572DE492" w:rsidR="00020D11" w:rsidRPr="00205B4F" w:rsidRDefault="00020D11" w:rsidP="00020D11">
      <w:pPr>
        <w:rPr>
          <w:bCs/>
          <w:color w:val="FF0000"/>
        </w:rPr>
      </w:pPr>
      <w:r w:rsidRPr="00205B4F">
        <w:rPr>
          <w:bCs/>
        </w:rPr>
        <w:t xml:space="preserve">Lot 3-Oak 32” </w:t>
      </w:r>
      <w:r w:rsidRPr="00205B4F">
        <w:rPr>
          <w:bCs/>
        </w:rPr>
        <w:tab/>
      </w:r>
      <w:r w:rsidRPr="00205B4F">
        <w:rPr>
          <w:bCs/>
          <w:color w:val="FF0000"/>
        </w:rPr>
        <w:t>Remove</w:t>
      </w:r>
    </w:p>
    <w:p w14:paraId="749132C4" w14:textId="77777777" w:rsidR="00020D11" w:rsidRPr="00205B4F" w:rsidRDefault="00020D11" w:rsidP="00020D11">
      <w:pPr>
        <w:rPr>
          <w:bCs/>
          <w:color w:val="FF0000"/>
        </w:rPr>
      </w:pPr>
      <w:proofErr w:type="gramStart"/>
      <w:r w:rsidRPr="00205B4F">
        <w:rPr>
          <w:bCs/>
        </w:rPr>
        <w:t>A</w:t>
      </w:r>
      <w:proofErr w:type="gramEnd"/>
      <w:r w:rsidRPr="00205B4F">
        <w:rPr>
          <w:bCs/>
        </w:rPr>
        <w:t xml:space="preserve"> Avenue-Oak 28”</w:t>
      </w:r>
      <w:r w:rsidRPr="00205B4F">
        <w:rPr>
          <w:bCs/>
        </w:rPr>
        <w:tab/>
      </w:r>
      <w:r w:rsidRPr="00205B4F">
        <w:rPr>
          <w:bCs/>
          <w:color w:val="FF0000"/>
        </w:rPr>
        <w:t>Remove</w:t>
      </w:r>
    </w:p>
    <w:p w14:paraId="01557062" w14:textId="77777777" w:rsidR="00020D11" w:rsidRPr="00205B4F" w:rsidRDefault="00020D11" w:rsidP="00020D11">
      <w:pPr>
        <w:rPr>
          <w:bCs/>
          <w:color w:val="FF0000"/>
        </w:rPr>
      </w:pPr>
      <w:proofErr w:type="gramStart"/>
      <w:r w:rsidRPr="00205B4F">
        <w:rPr>
          <w:bCs/>
        </w:rPr>
        <w:t>A</w:t>
      </w:r>
      <w:proofErr w:type="gramEnd"/>
      <w:r w:rsidRPr="00205B4F">
        <w:rPr>
          <w:bCs/>
        </w:rPr>
        <w:t xml:space="preserve"> Avenue-Oak 24” </w:t>
      </w:r>
      <w:r w:rsidRPr="00205B4F">
        <w:rPr>
          <w:bCs/>
        </w:rPr>
        <w:tab/>
      </w:r>
      <w:r w:rsidRPr="00205B4F">
        <w:rPr>
          <w:bCs/>
          <w:color w:val="FF0000"/>
        </w:rPr>
        <w:t>Remove</w:t>
      </w:r>
    </w:p>
    <w:p w14:paraId="45C517B9" w14:textId="77777777" w:rsidR="00020D11" w:rsidRPr="00205B4F" w:rsidRDefault="00020D11" w:rsidP="00020D11">
      <w:pPr>
        <w:rPr>
          <w:bCs/>
          <w:color w:val="FF0000"/>
        </w:rPr>
      </w:pPr>
      <w:proofErr w:type="gramStart"/>
      <w:r w:rsidRPr="00205B4F">
        <w:rPr>
          <w:bCs/>
        </w:rPr>
        <w:t>A</w:t>
      </w:r>
      <w:proofErr w:type="gramEnd"/>
      <w:r w:rsidRPr="00205B4F">
        <w:rPr>
          <w:bCs/>
        </w:rPr>
        <w:t xml:space="preserve"> Avenue-Oak 60”</w:t>
      </w:r>
      <w:r w:rsidRPr="00205B4F">
        <w:rPr>
          <w:bCs/>
        </w:rPr>
        <w:tab/>
      </w:r>
      <w:r w:rsidRPr="00205B4F">
        <w:rPr>
          <w:bCs/>
          <w:color w:val="FF0000"/>
        </w:rPr>
        <w:t>Remove</w:t>
      </w:r>
    </w:p>
    <w:p w14:paraId="352BEFEC" w14:textId="77777777" w:rsidR="00020D11" w:rsidRPr="00205B4F" w:rsidRDefault="00020D11" w:rsidP="00020D11">
      <w:pPr>
        <w:rPr>
          <w:bCs/>
          <w:color w:val="FF0000"/>
        </w:rPr>
      </w:pPr>
      <w:r w:rsidRPr="00205B4F">
        <w:rPr>
          <w:bCs/>
        </w:rPr>
        <w:t>Lot 6</w:t>
      </w:r>
      <w:r>
        <w:rPr>
          <w:bCs/>
        </w:rPr>
        <w:t>8</w:t>
      </w:r>
      <w:r w:rsidRPr="00205B4F">
        <w:rPr>
          <w:bCs/>
        </w:rPr>
        <w:t>-Oak 30”</w:t>
      </w:r>
      <w:r w:rsidRPr="00205B4F">
        <w:rPr>
          <w:bCs/>
        </w:rPr>
        <w:tab/>
      </w:r>
      <w:r w:rsidRPr="00205B4F">
        <w:rPr>
          <w:bCs/>
          <w:color w:val="FF0000"/>
        </w:rPr>
        <w:t>Remove</w:t>
      </w:r>
    </w:p>
    <w:p w14:paraId="719FFC42" w14:textId="77777777" w:rsidR="00020D11" w:rsidRPr="00205B4F" w:rsidRDefault="00020D11" w:rsidP="00020D11">
      <w:pPr>
        <w:rPr>
          <w:bCs/>
          <w:color w:val="FF0000"/>
        </w:rPr>
      </w:pPr>
      <w:r w:rsidRPr="00205B4F">
        <w:rPr>
          <w:bCs/>
        </w:rPr>
        <w:t xml:space="preserve">J Avenue-Oak 24” </w:t>
      </w:r>
      <w:r w:rsidRPr="00205B4F">
        <w:rPr>
          <w:bCs/>
        </w:rPr>
        <w:tab/>
      </w:r>
      <w:r w:rsidRPr="00205B4F">
        <w:rPr>
          <w:bCs/>
          <w:color w:val="FF0000"/>
        </w:rPr>
        <w:t>Remove</w:t>
      </w:r>
    </w:p>
    <w:p w14:paraId="219D73C7" w14:textId="77777777" w:rsidR="00020D11" w:rsidRDefault="00020D11" w:rsidP="00020D11">
      <w:pPr>
        <w:rPr>
          <w:bCs/>
          <w:color w:val="00B050"/>
        </w:rPr>
      </w:pPr>
      <w:r w:rsidRPr="00205B4F">
        <w:rPr>
          <w:bCs/>
        </w:rPr>
        <w:t>Lot 7</w:t>
      </w:r>
      <w:r>
        <w:rPr>
          <w:bCs/>
        </w:rPr>
        <w:t>4</w:t>
      </w:r>
      <w:r w:rsidRPr="00205B4F">
        <w:rPr>
          <w:bCs/>
        </w:rPr>
        <w:t>-Oak 40”</w:t>
      </w:r>
      <w:r w:rsidRPr="00205B4F">
        <w:rPr>
          <w:bCs/>
        </w:rPr>
        <w:tab/>
      </w:r>
      <w:r w:rsidRPr="00205B4F">
        <w:rPr>
          <w:bCs/>
          <w:color w:val="00B050"/>
        </w:rPr>
        <w:t>Preserve</w:t>
      </w:r>
    </w:p>
    <w:p w14:paraId="306F6040" w14:textId="77777777" w:rsidR="00020D11" w:rsidRDefault="00020D11" w:rsidP="00020D11">
      <w:pPr>
        <w:rPr>
          <w:bCs/>
          <w:color w:val="00B050"/>
        </w:rPr>
      </w:pPr>
      <w:r w:rsidRPr="00205B4F">
        <w:rPr>
          <w:bCs/>
        </w:rPr>
        <w:t xml:space="preserve">Lot </w:t>
      </w:r>
      <w:r>
        <w:rPr>
          <w:bCs/>
        </w:rPr>
        <w:t>168</w:t>
      </w:r>
      <w:r w:rsidRPr="00205B4F">
        <w:rPr>
          <w:bCs/>
        </w:rPr>
        <w:t>-Oak 4</w:t>
      </w:r>
      <w:r>
        <w:rPr>
          <w:bCs/>
        </w:rPr>
        <w:t>8</w:t>
      </w:r>
      <w:r w:rsidRPr="00205B4F">
        <w:rPr>
          <w:bCs/>
        </w:rPr>
        <w:t>”</w:t>
      </w:r>
      <w:r w:rsidRPr="00205B4F">
        <w:rPr>
          <w:bCs/>
        </w:rPr>
        <w:tab/>
      </w:r>
      <w:r w:rsidRPr="00205B4F">
        <w:rPr>
          <w:bCs/>
          <w:color w:val="00B050"/>
        </w:rPr>
        <w:t>Preserve</w:t>
      </w:r>
    </w:p>
    <w:p w14:paraId="3BCC519D" w14:textId="77777777" w:rsidR="00020D11" w:rsidRPr="00205B4F" w:rsidRDefault="00020D11" w:rsidP="00020D11">
      <w:pPr>
        <w:rPr>
          <w:bCs/>
          <w:color w:val="00B050"/>
        </w:rPr>
      </w:pPr>
      <w:r>
        <w:rPr>
          <w:bCs/>
        </w:rPr>
        <w:t>Reed Road</w:t>
      </w:r>
      <w:r w:rsidRPr="00205B4F">
        <w:rPr>
          <w:bCs/>
        </w:rPr>
        <w:t xml:space="preserve">-Oak </w:t>
      </w:r>
      <w:r>
        <w:rPr>
          <w:bCs/>
        </w:rPr>
        <w:t>32</w:t>
      </w:r>
      <w:r w:rsidRPr="00205B4F">
        <w:rPr>
          <w:bCs/>
        </w:rPr>
        <w:t xml:space="preserve">” </w:t>
      </w:r>
      <w:r w:rsidRPr="00205B4F">
        <w:rPr>
          <w:bCs/>
        </w:rPr>
        <w:tab/>
      </w:r>
      <w:r w:rsidRPr="00205B4F">
        <w:rPr>
          <w:bCs/>
          <w:color w:val="FF0000"/>
        </w:rPr>
        <w:t>Remove</w:t>
      </w:r>
    </w:p>
    <w:p w14:paraId="4D682841" w14:textId="2863D020" w:rsidR="00260FED" w:rsidRPr="00836B17" w:rsidRDefault="00020D11" w:rsidP="00020D11">
      <w:pPr>
        <w:widowControl/>
        <w:rPr>
          <w:rFonts w:ascii="Arial" w:hAnsi="Arial" w:cs="Arial"/>
          <w:bCs/>
        </w:rPr>
      </w:pPr>
      <w:r>
        <w:rPr>
          <w:bCs/>
        </w:rPr>
        <w:t>Reed Road</w:t>
      </w:r>
      <w:r w:rsidRPr="00205B4F">
        <w:rPr>
          <w:bCs/>
        </w:rPr>
        <w:t xml:space="preserve">-Oak </w:t>
      </w:r>
      <w:r>
        <w:rPr>
          <w:bCs/>
        </w:rPr>
        <w:t>24</w:t>
      </w:r>
      <w:r w:rsidRPr="00205B4F">
        <w:rPr>
          <w:bCs/>
        </w:rPr>
        <w:t>”</w:t>
      </w:r>
      <w:r w:rsidRPr="00205B4F">
        <w:rPr>
          <w:bCs/>
        </w:rPr>
        <w:tab/>
      </w:r>
      <w:r w:rsidRPr="00205B4F">
        <w:rPr>
          <w:bCs/>
          <w:color w:val="00B050"/>
        </w:rPr>
        <w:t>Preserve</w:t>
      </w:r>
    </w:p>
    <w:p w14:paraId="34E7B3F2" w14:textId="77777777" w:rsidR="00A87727" w:rsidRPr="009F700A" w:rsidRDefault="00845C79" w:rsidP="00DD16DE">
      <w:pPr>
        <w:widowControl/>
        <w:jc w:val="center"/>
        <w:rPr>
          <w:rFonts w:ascii="Arial" w:hAnsi="Arial" w:cs="Arial"/>
          <w:b/>
          <w:bCs/>
          <w:u w:val="single"/>
        </w:rPr>
      </w:pPr>
      <w:r w:rsidRPr="00CF1EBC">
        <w:rPr>
          <w:rFonts w:ascii="Arial" w:hAnsi="Arial" w:cs="Arial"/>
          <w:b/>
          <w:bCs/>
          <w:u w:val="single"/>
        </w:rPr>
        <w:t xml:space="preserve">PHASED SUBDIVSION </w:t>
      </w:r>
      <w:r w:rsidR="00A87727" w:rsidRPr="00CF1EBC">
        <w:rPr>
          <w:rFonts w:ascii="Arial" w:hAnsi="Arial" w:cs="Arial"/>
          <w:b/>
          <w:bCs/>
          <w:u w:val="single"/>
        </w:rPr>
        <w:t>205-015(D</w:t>
      </w:r>
      <w:r w:rsidR="00A87727" w:rsidRPr="00123F99">
        <w:rPr>
          <w:rFonts w:ascii="Arial" w:hAnsi="Arial" w:cs="Arial"/>
          <w:b/>
          <w:bCs/>
          <w:u w:val="single"/>
        </w:rPr>
        <w:t>)</w:t>
      </w:r>
    </w:p>
    <w:p w14:paraId="37EF0A74" w14:textId="77777777" w:rsidR="00A87727" w:rsidRPr="009F700A" w:rsidRDefault="00A87727" w:rsidP="00A87727">
      <w:pPr>
        <w:widowControl/>
        <w:rPr>
          <w:b/>
          <w:bCs/>
        </w:rPr>
      </w:pPr>
    </w:p>
    <w:p w14:paraId="6870DF2D" w14:textId="77777777" w:rsidR="00A87727" w:rsidRPr="009F700A" w:rsidRDefault="00A87727" w:rsidP="00A87727">
      <w:pPr>
        <w:widowControl/>
        <w:rPr>
          <w:rFonts w:ascii="Arial" w:hAnsi="Arial" w:cs="Arial"/>
          <w:b/>
          <w:i/>
        </w:rPr>
      </w:pPr>
      <w:r w:rsidRPr="009F700A">
        <w:rPr>
          <w:rFonts w:ascii="Arial" w:hAnsi="Arial" w:cs="Arial"/>
          <w:b/>
          <w:bCs/>
          <w:i/>
        </w:rPr>
        <w:t xml:space="preserve">Criteria. </w:t>
      </w:r>
      <w:r w:rsidRPr="009F700A">
        <w:rPr>
          <w:rFonts w:ascii="Arial" w:hAnsi="Arial" w:cs="Arial"/>
          <w:b/>
          <w:i/>
        </w:rPr>
        <w:t>A tentative phased subdivision plan shall be approved if all of the following criteria are met:</w:t>
      </w:r>
    </w:p>
    <w:p w14:paraId="4D2EB5C9" w14:textId="77777777" w:rsidR="00A87727" w:rsidRPr="009F700A" w:rsidRDefault="00A87727" w:rsidP="00A87727">
      <w:pPr>
        <w:widowControl/>
        <w:rPr>
          <w:rFonts w:ascii="Arial" w:hAnsi="Arial" w:cs="Arial"/>
          <w:b/>
          <w:i/>
        </w:rPr>
      </w:pPr>
    </w:p>
    <w:p w14:paraId="1400C434" w14:textId="77777777" w:rsidR="00A87727" w:rsidRPr="009F700A" w:rsidRDefault="00A87727" w:rsidP="00A87727">
      <w:pPr>
        <w:widowControl/>
        <w:rPr>
          <w:rFonts w:ascii="Arial" w:hAnsi="Arial" w:cs="Arial"/>
          <w:b/>
          <w:i/>
        </w:rPr>
      </w:pPr>
      <w:r w:rsidRPr="009F700A">
        <w:rPr>
          <w:rFonts w:ascii="Arial" w:hAnsi="Arial" w:cs="Arial"/>
          <w:b/>
          <w:bCs/>
          <w:i/>
        </w:rPr>
        <w:t xml:space="preserve">(1) </w:t>
      </w:r>
      <w:r w:rsidRPr="009F700A">
        <w:rPr>
          <w:rFonts w:ascii="Arial" w:hAnsi="Arial" w:cs="Arial"/>
          <w:b/>
          <w:i/>
        </w:rPr>
        <w:t>The tentative phased subdivision plan meets all of the criteria for tentative subdivision</w:t>
      </w:r>
      <w:r w:rsidR="000B53C5">
        <w:rPr>
          <w:rFonts w:ascii="Arial" w:hAnsi="Arial" w:cs="Arial"/>
          <w:b/>
          <w:i/>
        </w:rPr>
        <w:t xml:space="preserve"> </w:t>
      </w:r>
      <w:r w:rsidRPr="009F700A">
        <w:rPr>
          <w:rFonts w:ascii="Arial" w:hAnsi="Arial" w:cs="Arial"/>
          <w:b/>
          <w:i/>
        </w:rPr>
        <w:t>plan approval set forth in SRC 205.010(d).</w:t>
      </w:r>
    </w:p>
    <w:p w14:paraId="7C73ACBE" w14:textId="77777777" w:rsidR="00A87727" w:rsidRPr="009F700A" w:rsidRDefault="00A87727" w:rsidP="00A87727">
      <w:pPr>
        <w:widowControl/>
        <w:rPr>
          <w:rFonts w:ascii="Arial" w:hAnsi="Arial" w:cs="Arial"/>
          <w:b/>
          <w:i/>
        </w:rPr>
      </w:pPr>
    </w:p>
    <w:p w14:paraId="7CB6FB84" w14:textId="1AD3B4C0" w:rsidR="00CF7578" w:rsidRPr="00CF7578" w:rsidRDefault="00A87727" w:rsidP="00CF7578">
      <w:pPr>
        <w:widowControl/>
        <w:rPr>
          <w:rFonts w:ascii="Arial" w:hAnsi="Arial" w:cs="Arial"/>
        </w:rPr>
      </w:pPr>
      <w:r w:rsidRPr="009F700A">
        <w:rPr>
          <w:rFonts w:ascii="Arial" w:hAnsi="Arial" w:cs="Arial"/>
          <w:u w:val="single"/>
        </w:rPr>
        <w:t>Applicant Findings:</w:t>
      </w:r>
      <w:r w:rsidR="00CF7578">
        <w:rPr>
          <w:rFonts w:ascii="Arial" w:hAnsi="Arial" w:cs="Arial"/>
        </w:rPr>
        <w:t xml:space="preserve"> </w:t>
      </w:r>
      <w:r w:rsidR="00CF7578" w:rsidRPr="00CF7578">
        <w:rPr>
          <w:rFonts w:ascii="Arial" w:hAnsi="Arial" w:cs="Arial"/>
        </w:rPr>
        <w:t xml:space="preserve">The subject property is about 52.80 acres in size and zoned RA (Residential Single Agriculture).  The applicant is proposing to divide the subject property into </w:t>
      </w:r>
      <w:r w:rsidR="00E854C3">
        <w:rPr>
          <w:rFonts w:ascii="Arial" w:hAnsi="Arial" w:cs="Arial"/>
        </w:rPr>
        <w:t>2</w:t>
      </w:r>
      <w:r w:rsidR="00020D11">
        <w:rPr>
          <w:rFonts w:ascii="Arial" w:hAnsi="Arial" w:cs="Arial"/>
        </w:rPr>
        <w:t>09</w:t>
      </w:r>
      <w:r w:rsidR="00CF7578" w:rsidRPr="00CF7578">
        <w:rPr>
          <w:rFonts w:ascii="Arial" w:hAnsi="Arial" w:cs="Arial"/>
        </w:rPr>
        <w:t xml:space="preserve"> single family residential lots (within 11 Phases/Sections).  </w:t>
      </w:r>
    </w:p>
    <w:p w14:paraId="12DBF8F5" w14:textId="77777777" w:rsidR="00CF7578" w:rsidRPr="00CF7578" w:rsidRDefault="00CF7578" w:rsidP="00CF7578">
      <w:pPr>
        <w:widowControl/>
        <w:rPr>
          <w:rFonts w:ascii="Arial" w:hAnsi="Arial" w:cs="Arial"/>
        </w:rPr>
      </w:pPr>
    </w:p>
    <w:p w14:paraId="19289512" w14:textId="7777777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A: 24 lots</w:t>
      </w:r>
    </w:p>
    <w:p w14:paraId="44EBA117" w14:textId="7777777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B: 17 lots</w:t>
      </w:r>
    </w:p>
    <w:p w14:paraId="1E8FC91F" w14:textId="7777777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C: 16 lots</w:t>
      </w:r>
    </w:p>
    <w:p w14:paraId="0D2374F8" w14:textId="28F7975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D: 2</w:t>
      </w:r>
      <w:r w:rsidR="00020D11">
        <w:rPr>
          <w:rFonts w:ascii="Arial" w:hAnsi="Arial" w:cs="Arial"/>
          <w:bCs/>
          <w:sz w:val="22"/>
          <w:szCs w:val="22"/>
        </w:rPr>
        <w:t>4</w:t>
      </w:r>
      <w:r w:rsidRPr="00E563C1">
        <w:rPr>
          <w:rFonts w:ascii="Arial" w:hAnsi="Arial" w:cs="Arial"/>
          <w:bCs/>
          <w:sz w:val="22"/>
          <w:szCs w:val="22"/>
        </w:rPr>
        <w:t xml:space="preserve"> lots</w:t>
      </w:r>
    </w:p>
    <w:p w14:paraId="244B053E" w14:textId="7777777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E: 16 lots</w:t>
      </w:r>
    </w:p>
    <w:p w14:paraId="6D14E95F" w14:textId="7777777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F: 15 lots</w:t>
      </w:r>
    </w:p>
    <w:p w14:paraId="5649D726" w14:textId="6521463D" w:rsidR="00E563C1" w:rsidRPr="00E563C1" w:rsidRDefault="00E563C1" w:rsidP="00E563C1">
      <w:pPr>
        <w:widowControl/>
        <w:rPr>
          <w:rFonts w:ascii="Arial" w:hAnsi="Arial" w:cs="Arial"/>
          <w:bCs/>
          <w:sz w:val="22"/>
          <w:szCs w:val="22"/>
        </w:rPr>
      </w:pPr>
      <w:r w:rsidRPr="00E563C1">
        <w:rPr>
          <w:rFonts w:ascii="Arial" w:hAnsi="Arial" w:cs="Arial"/>
          <w:bCs/>
          <w:sz w:val="22"/>
          <w:szCs w:val="22"/>
        </w:rPr>
        <w:lastRenderedPageBreak/>
        <w:t>Section G: 2</w:t>
      </w:r>
      <w:r w:rsidR="00020D11">
        <w:rPr>
          <w:rFonts w:ascii="Arial" w:hAnsi="Arial" w:cs="Arial"/>
          <w:bCs/>
          <w:sz w:val="22"/>
          <w:szCs w:val="22"/>
        </w:rPr>
        <w:t>1</w:t>
      </w:r>
      <w:r w:rsidRPr="00E563C1">
        <w:rPr>
          <w:rFonts w:ascii="Arial" w:hAnsi="Arial" w:cs="Arial"/>
          <w:bCs/>
          <w:sz w:val="22"/>
          <w:szCs w:val="22"/>
        </w:rPr>
        <w:t xml:space="preserve"> lots</w:t>
      </w:r>
    </w:p>
    <w:p w14:paraId="69CFAD89" w14:textId="7777777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H: 25 lots</w:t>
      </w:r>
    </w:p>
    <w:p w14:paraId="5F414DB7" w14:textId="04CA05D1" w:rsidR="00E563C1" w:rsidRPr="00E563C1" w:rsidRDefault="00E563C1" w:rsidP="00E563C1">
      <w:pPr>
        <w:widowControl/>
        <w:rPr>
          <w:rFonts w:ascii="Arial" w:hAnsi="Arial" w:cs="Arial"/>
          <w:bCs/>
          <w:sz w:val="22"/>
          <w:szCs w:val="22"/>
        </w:rPr>
      </w:pPr>
      <w:r w:rsidRPr="00E563C1">
        <w:rPr>
          <w:rFonts w:ascii="Arial" w:hAnsi="Arial" w:cs="Arial"/>
          <w:bCs/>
          <w:sz w:val="22"/>
          <w:szCs w:val="22"/>
        </w:rPr>
        <w:t xml:space="preserve">Section I: </w:t>
      </w:r>
      <w:r w:rsidR="00020D11">
        <w:rPr>
          <w:rFonts w:ascii="Arial" w:hAnsi="Arial" w:cs="Arial"/>
          <w:bCs/>
          <w:sz w:val="22"/>
          <w:szCs w:val="22"/>
        </w:rPr>
        <w:t>18</w:t>
      </w:r>
      <w:r w:rsidRPr="00E563C1">
        <w:rPr>
          <w:rFonts w:ascii="Arial" w:hAnsi="Arial" w:cs="Arial"/>
          <w:bCs/>
          <w:sz w:val="22"/>
          <w:szCs w:val="22"/>
        </w:rPr>
        <w:t xml:space="preserve"> lots</w:t>
      </w:r>
    </w:p>
    <w:p w14:paraId="674F435D" w14:textId="7777777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J: 17 lots</w:t>
      </w:r>
    </w:p>
    <w:p w14:paraId="66D8377A" w14:textId="77777777" w:rsidR="00E563C1" w:rsidRPr="00E563C1" w:rsidRDefault="00E563C1" w:rsidP="00E563C1">
      <w:pPr>
        <w:widowControl/>
        <w:rPr>
          <w:rFonts w:ascii="Arial" w:hAnsi="Arial" w:cs="Arial"/>
          <w:bCs/>
          <w:sz w:val="22"/>
          <w:szCs w:val="22"/>
        </w:rPr>
      </w:pPr>
      <w:r w:rsidRPr="00E563C1">
        <w:rPr>
          <w:rFonts w:ascii="Arial" w:hAnsi="Arial" w:cs="Arial"/>
          <w:bCs/>
          <w:sz w:val="22"/>
          <w:szCs w:val="22"/>
        </w:rPr>
        <w:t>Section K: 15 lots</w:t>
      </w:r>
    </w:p>
    <w:p w14:paraId="0FD5245B" w14:textId="77777777" w:rsidR="00E563C1" w:rsidRPr="00E563C1" w:rsidRDefault="00E563C1" w:rsidP="00E563C1">
      <w:pPr>
        <w:widowControl/>
        <w:rPr>
          <w:rFonts w:ascii="Arial" w:hAnsi="Arial" w:cs="Arial"/>
          <w:bCs/>
          <w:sz w:val="22"/>
          <w:szCs w:val="22"/>
        </w:rPr>
      </w:pPr>
    </w:p>
    <w:p w14:paraId="7EE07326" w14:textId="77777777" w:rsidR="00E563C1" w:rsidRPr="00951DF8" w:rsidRDefault="00E563C1" w:rsidP="00E563C1">
      <w:pPr>
        <w:widowControl/>
        <w:rPr>
          <w:rFonts w:ascii="Arial" w:hAnsi="Arial" w:cs="Arial"/>
          <w:bCs/>
          <w:sz w:val="22"/>
          <w:szCs w:val="22"/>
        </w:rPr>
      </w:pPr>
      <w:r w:rsidRPr="00E563C1">
        <w:rPr>
          <w:rFonts w:ascii="Arial" w:hAnsi="Arial" w:cs="Arial"/>
          <w:bCs/>
          <w:sz w:val="22"/>
          <w:szCs w:val="22"/>
        </w:rPr>
        <w:t xml:space="preserve">Due to topography and the location of the S1 Water Service, the applicant requests that the City </w:t>
      </w:r>
      <w:r w:rsidRPr="00951DF8">
        <w:rPr>
          <w:rFonts w:ascii="Arial" w:hAnsi="Arial" w:cs="Arial"/>
          <w:bCs/>
          <w:sz w:val="22"/>
          <w:szCs w:val="22"/>
        </w:rPr>
        <w:t xml:space="preserve">of Salem condition the subdivision approval to allow Phases/Sections to be developed out of sequence.  Below is the anticipated order of development for the proposed Phases/Sections.  However, we would like the flexibility to develop in any logical order. </w:t>
      </w:r>
    </w:p>
    <w:p w14:paraId="03AE6C93" w14:textId="77777777" w:rsidR="00E563C1" w:rsidRPr="00951DF8" w:rsidRDefault="00E563C1" w:rsidP="00E563C1">
      <w:pPr>
        <w:widowControl/>
        <w:rPr>
          <w:rFonts w:ascii="Arial" w:hAnsi="Arial" w:cs="Arial"/>
          <w:bCs/>
          <w:sz w:val="22"/>
          <w:szCs w:val="22"/>
        </w:rPr>
      </w:pPr>
    </w:p>
    <w:p w14:paraId="249F00F2" w14:textId="77777777" w:rsidR="00020D11" w:rsidRPr="00951DF8" w:rsidRDefault="00020D11" w:rsidP="00020D11">
      <w:pPr>
        <w:widowControl/>
        <w:rPr>
          <w:rFonts w:ascii="Arial" w:hAnsi="Arial" w:cs="Arial"/>
          <w:bCs/>
          <w:sz w:val="22"/>
          <w:szCs w:val="22"/>
        </w:rPr>
      </w:pPr>
      <w:r w:rsidRPr="00951DF8">
        <w:rPr>
          <w:rFonts w:ascii="Arial" w:hAnsi="Arial" w:cs="Arial"/>
          <w:bCs/>
          <w:sz w:val="22"/>
          <w:szCs w:val="22"/>
        </w:rPr>
        <w:t>Section E: 16 lots</w:t>
      </w:r>
    </w:p>
    <w:p w14:paraId="02F3F6F2" w14:textId="77777777" w:rsidR="00020D11" w:rsidRPr="00951DF8" w:rsidRDefault="00020D11" w:rsidP="00020D11">
      <w:pPr>
        <w:widowControl/>
        <w:rPr>
          <w:rFonts w:ascii="Arial" w:hAnsi="Arial" w:cs="Arial"/>
          <w:bCs/>
          <w:sz w:val="22"/>
          <w:szCs w:val="22"/>
        </w:rPr>
      </w:pPr>
      <w:r w:rsidRPr="00951DF8">
        <w:rPr>
          <w:rFonts w:ascii="Arial" w:hAnsi="Arial" w:cs="Arial"/>
          <w:bCs/>
          <w:sz w:val="22"/>
          <w:szCs w:val="22"/>
        </w:rPr>
        <w:t>Section G: 2</w:t>
      </w:r>
      <w:r>
        <w:rPr>
          <w:rFonts w:ascii="Arial" w:hAnsi="Arial" w:cs="Arial"/>
          <w:bCs/>
          <w:sz w:val="22"/>
          <w:szCs w:val="22"/>
        </w:rPr>
        <w:t>1</w:t>
      </w:r>
      <w:r w:rsidRPr="00951DF8">
        <w:rPr>
          <w:rFonts w:ascii="Arial" w:hAnsi="Arial" w:cs="Arial"/>
          <w:bCs/>
          <w:sz w:val="22"/>
          <w:szCs w:val="22"/>
        </w:rPr>
        <w:t xml:space="preserve"> lots</w:t>
      </w:r>
    </w:p>
    <w:p w14:paraId="5587E8F1" w14:textId="58C16B42" w:rsidR="00E563C1" w:rsidRPr="00951DF8" w:rsidRDefault="00E563C1" w:rsidP="00E563C1">
      <w:pPr>
        <w:widowControl/>
        <w:rPr>
          <w:rFonts w:ascii="Arial" w:hAnsi="Arial" w:cs="Arial"/>
          <w:bCs/>
          <w:sz w:val="22"/>
          <w:szCs w:val="22"/>
        </w:rPr>
      </w:pPr>
      <w:r w:rsidRPr="00951DF8">
        <w:rPr>
          <w:rFonts w:ascii="Arial" w:hAnsi="Arial" w:cs="Arial"/>
          <w:bCs/>
          <w:sz w:val="22"/>
          <w:szCs w:val="22"/>
        </w:rPr>
        <w:t xml:space="preserve">Section I: </w:t>
      </w:r>
      <w:r w:rsidR="00020D11">
        <w:rPr>
          <w:rFonts w:ascii="Arial" w:hAnsi="Arial" w:cs="Arial"/>
          <w:bCs/>
          <w:sz w:val="22"/>
          <w:szCs w:val="22"/>
        </w:rPr>
        <w:t>18</w:t>
      </w:r>
      <w:r w:rsidRPr="00951DF8">
        <w:rPr>
          <w:rFonts w:ascii="Arial" w:hAnsi="Arial" w:cs="Arial"/>
          <w:bCs/>
          <w:sz w:val="22"/>
          <w:szCs w:val="22"/>
        </w:rPr>
        <w:t xml:space="preserve"> lots</w:t>
      </w:r>
    </w:p>
    <w:p w14:paraId="5A003F77" w14:textId="77777777" w:rsidR="00E563C1" w:rsidRPr="00951DF8" w:rsidRDefault="00E563C1" w:rsidP="00E563C1">
      <w:pPr>
        <w:widowControl/>
        <w:rPr>
          <w:rFonts w:ascii="Arial" w:hAnsi="Arial" w:cs="Arial"/>
          <w:bCs/>
          <w:sz w:val="22"/>
          <w:szCs w:val="22"/>
        </w:rPr>
      </w:pPr>
      <w:r w:rsidRPr="00951DF8">
        <w:rPr>
          <w:rFonts w:ascii="Arial" w:hAnsi="Arial" w:cs="Arial"/>
          <w:bCs/>
          <w:sz w:val="22"/>
          <w:szCs w:val="22"/>
        </w:rPr>
        <w:t>Section J: 17 lots</w:t>
      </w:r>
    </w:p>
    <w:p w14:paraId="3C6CE8C2" w14:textId="77777777" w:rsidR="00E563C1" w:rsidRPr="00951DF8" w:rsidRDefault="00E563C1" w:rsidP="00E563C1">
      <w:pPr>
        <w:widowControl/>
        <w:rPr>
          <w:rFonts w:ascii="Arial" w:hAnsi="Arial" w:cs="Arial"/>
          <w:bCs/>
          <w:sz w:val="22"/>
          <w:szCs w:val="22"/>
        </w:rPr>
      </w:pPr>
      <w:r w:rsidRPr="00951DF8">
        <w:rPr>
          <w:rFonts w:ascii="Arial" w:hAnsi="Arial" w:cs="Arial"/>
          <w:bCs/>
          <w:sz w:val="22"/>
          <w:szCs w:val="22"/>
        </w:rPr>
        <w:t>Section F: 15 lots</w:t>
      </w:r>
    </w:p>
    <w:p w14:paraId="392A22B5" w14:textId="77777777" w:rsidR="00E563C1" w:rsidRPr="00951DF8" w:rsidRDefault="00E563C1" w:rsidP="00E563C1">
      <w:pPr>
        <w:widowControl/>
        <w:rPr>
          <w:rFonts w:ascii="Arial" w:hAnsi="Arial" w:cs="Arial"/>
          <w:bCs/>
          <w:sz w:val="22"/>
          <w:szCs w:val="22"/>
        </w:rPr>
      </w:pPr>
      <w:r w:rsidRPr="00951DF8">
        <w:rPr>
          <w:rFonts w:ascii="Arial" w:hAnsi="Arial" w:cs="Arial"/>
          <w:bCs/>
          <w:sz w:val="22"/>
          <w:szCs w:val="22"/>
        </w:rPr>
        <w:t>Section H: 25 lots</w:t>
      </w:r>
    </w:p>
    <w:p w14:paraId="2082577E" w14:textId="77777777" w:rsidR="00E563C1" w:rsidRPr="00951DF8" w:rsidRDefault="00E563C1" w:rsidP="00E563C1">
      <w:pPr>
        <w:widowControl/>
        <w:rPr>
          <w:rFonts w:ascii="Arial" w:hAnsi="Arial" w:cs="Arial"/>
          <w:bCs/>
          <w:sz w:val="22"/>
          <w:szCs w:val="22"/>
        </w:rPr>
      </w:pPr>
      <w:r w:rsidRPr="00951DF8">
        <w:rPr>
          <w:rFonts w:ascii="Arial" w:hAnsi="Arial" w:cs="Arial"/>
          <w:bCs/>
          <w:sz w:val="22"/>
          <w:szCs w:val="22"/>
        </w:rPr>
        <w:t>Section K: 15 lots</w:t>
      </w:r>
    </w:p>
    <w:p w14:paraId="4363392A" w14:textId="77777777" w:rsidR="00E563C1" w:rsidRPr="00951DF8" w:rsidRDefault="00E563C1" w:rsidP="00E563C1">
      <w:pPr>
        <w:widowControl/>
        <w:rPr>
          <w:rFonts w:ascii="Arial" w:hAnsi="Arial" w:cs="Arial"/>
          <w:bCs/>
          <w:sz w:val="22"/>
          <w:szCs w:val="22"/>
        </w:rPr>
      </w:pPr>
      <w:r w:rsidRPr="00951DF8">
        <w:rPr>
          <w:rFonts w:ascii="Arial" w:hAnsi="Arial" w:cs="Arial"/>
          <w:bCs/>
          <w:sz w:val="22"/>
          <w:szCs w:val="22"/>
        </w:rPr>
        <w:t>Section A: 24 lots</w:t>
      </w:r>
    </w:p>
    <w:p w14:paraId="5094E988" w14:textId="274664C1" w:rsidR="00E563C1" w:rsidRPr="00951DF8" w:rsidRDefault="00E563C1" w:rsidP="00E563C1">
      <w:pPr>
        <w:widowControl/>
        <w:rPr>
          <w:rFonts w:ascii="Arial" w:hAnsi="Arial" w:cs="Arial"/>
          <w:bCs/>
          <w:sz w:val="22"/>
          <w:szCs w:val="22"/>
        </w:rPr>
      </w:pPr>
      <w:r w:rsidRPr="00951DF8">
        <w:rPr>
          <w:rFonts w:ascii="Arial" w:hAnsi="Arial" w:cs="Arial"/>
          <w:bCs/>
          <w:sz w:val="22"/>
          <w:szCs w:val="22"/>
        </w:rPr>
        <w:t>Section D: 2</w:t>
      </w:r>
      <w:r w:rsidR="00020D11">
        <w:rPr>
          <w:rFonts w:ascii="Arial" w:hAnsi="Arial" w:cs="Arial"/>
          <w:bCs/>
          <w:sz w:val="22"/>
          <w:szCs w:val="22"/>
        </w:rPr>
        <w:t>5</w:t>
      </w:r>
      <w:r w:rsidRPr="00951DF8">
        <w:rPr>
          <w:rFonts w:ascii="Arial" w:hAnsi="Arial" w:cs="Arial"/>
          <w:bCs/>
          <w:sz w:val="22"/>
          <w:szCs w:val="22"/>
        </w:rPr>
        <w:t xml:space="preserve"> lots</w:t>
      </w:r>
    </w:p>
    <w:p w14:paraId="7BCFE81C" w14:textId="77777777" w:rsidR="00E563C1" w:rsidRPr="00951DF8" w:rsidRDefault="00E563C1" w:rsidP="00E563C1">
      <w:pPr>
        <w:widowControl/>
        <w:rPr>
          <w:rFonts w:ascii="Arial" w:hAnsi="Arial" w:cs="Arial"/>
          <w:bCs/>
          <w:sz w:val="22"/>
          <w:szCs w:val="22"/>
        </w:rPr>
      </w:pPr>
      <w:r w:rsidRPr="00951DF8">
        <w:rPr>
          <w:rFonts w:ascii="Arial" w:hAnsi="Arial" w:cs="Arial"/>
          <w:bCs/>
          <w:sz w:val="22"/>
          <w:szCs w:val="22"/>
        </w:rPr>
        <w:t>Section B: 17 lots</w:t>
      </w:r>
    </w:p>
    <w:p w14:paraId="720874FA" w14:textId="77777777" w:rsidR="00E563C1" w:rsidRPr="00E563C1" w:rsidRDefault="00E563C1" w:rsidP="00E563C1">
      <w:pPr>
        <w:widowControl/>
        <w:rPr>
          <w:rFonts w:ascii="Arial" w:hAnsi="Arial" w:cs="Arial"/>
          <w:bCs/>
          <w:sz w:val="22"/>
          <w:szCs w:val="22"/>
        </w:rPr>
      </w:pPr>
      <w:r w:rsidRPr="00951DF8">
        <w:rPr>
          <w:rFonts w:ascii="Arial" w:hAnsi="Arial" w:cs="Arial"/>
          <w:bCs/>
          <w:sz w:val="22"/>
          <w:szCs w:val="22"/>
        </w:rPr>
        <w:t>Section C: 16 lots</w:t>
      </w:r>
    </w:p>
    <w:p w14:paraId="76DCFEEA" w14:textId="77777777" w:rsidR="00E9557B" w:rsidRPr="006E4112" w:rsidRDefault="00E9557B" w:rsidP="002C0D17">
      <w:pPr>
        <w:widowControl/>
        <w:rPr>
          <w:rFonts w:ascii="Arial" w:hAnsi="Arial" w:cs="Arial"/>
          <w:bCs/>
          <w:sz w:val="22"/>
          <w:szCs w:val="22"/>
          <w:highlight w:val="yellow"/>
        </w:rPr>
      </w:pPr>
    </w:p>
    <w:p w14:paraId="172C48D4" w14:textId="77777777" w:rsidR="002C0D17" w:rsidRPr="009F700A" w:rsidRDefault="002C0D17" w:rsidP="00A87727">
      <w:pPr>
        <w:widowControl/>
        <w:rPr>
          <w:rFonts w:ascii="Arial" w:hAnsi="Arial" w:cs="Arial"/>
        </w:rPr>
      </w:pPr>
      <w:r w:rsidRPr="009F700A">
        <w:rPr>
          <w:rFonts w:ascii="Arial" w:hAnsi="Arial" w:cs="Arial"/>
        </w:rPr>
        <w:t>The proposed phased subdivision meets all the criteria for a tentative subdivision as outlined above under SRC 205.010(d).</w:t>
      </w:r>
    </w:p>
    <w:p w14:paraId="18F29D32" w14:textId="77777777" w:rsidR="00A87727" w:rsidRPr="009F700A" w:rsidRDefault="00A87727" w:rsidP="00A87727">
      <w:pPr>
        <w:widowControl/>
        <w:rPr>
          <w:rFonts w:ascii="Arial" w:hAnsi="Arial" w:cs="Arial"/>
          <w:b/>
          <w:i/>
        </w:rPr>
      </w:pPr>
    </w:p>
    <w:p w14:paraId="2E855923" w14:textId="77777777" w:rsidR="00A87727" w:rsidRPr="009F700A" w:rsidRDefault="00A87727" w:rsidP="00A87727">
      <w:pPr>
        <w:widowControl/>
        <w:rPr>
          <w:rFonts w:ascii="Arial" w:hAnsi="Arial" w:cs="Arial"/>
          <w:b/>
          <w:i/>
        </w:rPr>
      </w:pPr>
      <w:r w:rsidRPr="009F700A">
        <w:rPr>
          <w:rFonts w:ascii="Arial" w:hAnsi="Arial" w:cs="Arial"/>
          <w:b/>
          <w:bCs/>
          <w:i/>
        </w:rPr>
        <w:t xml:space="preserve">(2) </w:t>
      </w:r>
      <w:r w:rsidRPr="009F700A">
        <w:rPr>
          <w:rFonts w:ascii="Arial" w:hAnsi="Arial" w:cs="Arial"/>
          <w:b/>
          <w:i/>
        </w:rPr>
        <w:t>Connectivity for streets and City utilities between each phase ensures the orderly and</w:t>
      </w:r>
      <w:r w:rsidR="000B53C5">
        <w:rPr>
          <w:rFonts w:ascii="Arial" w:hAnsi="Arial" w:cs="Arial"/>
          <w:b/>
          <w:i/>
        </w:rPr>
        <w:t xml:space="preserve"> </w:t>
      </w:r>
      <w:r w:rsidRPr="009F700A">
        <w:rPr>
          <w:rFonts w:ascii="Arial" w:hAnsi="Arial" w:cs="Arial"/>
          <w:b/>
          <w:i/>
        </w:rPr>
        <w:t>efficient construction of required public improvements among all phases.</w:t>
      </w:r>
    </w:p>
    <w:p w14:paraId="4CB9629D" w14:textId="77777777" w:rsidR="00A87727" w:rsidRPr="009F700A" w:rsidRDefault="00A87727" w:rsidP="00A87727">
      <w:pPr>
        <w:widowControl/>
        <w:rPr>
          <w:rFonts w:ascii="Arial" w:hAnsi="Arial" w:cs="Arial"/>
          <w:b/>
          <w:i/>
        </w:rPr>
      </w:pPr>
    </w:p>
    <w:p w14:paraId="7F090523" w14:textId="77777777" w:rsidR="002C0D17" w:rsidRDefault="00A87727" w:rsidP="002C0D17">
      <w:pPr>
        <w:rPr>
          <w:rFonts w:ascii="Arial" w:hAnsi="Arial" w:cs="Arial"/>
        </w:rPr>
      </w:pPr>
      <w:r w:rsidRPr="009F700A">
        <w:rPr>
          <w:rFonts w:ascii="Arial" w:hAnsi="Arial" w:cs="Arial"/>
          <w:u w:val="single"/>
        </w:rPr>
        <w:t>Applicant Findings:</w:t>
      </w:r>
      <w:r w:rsidR="008B4527">
        <w:rPr>
          <w:rFonts w:ascii="Arial" w:hAnsi="Arial" w:cs="Arial"/>
        </w:rPr>
        <w:t xml:space="preserve">  </w:t>
      </w:r>
      <w:r w:rsidR="006E4112" w:rsidRPr="006E4112">
        <w:rPr>
          <w:rFonts w:ascii="Arial" w:hAnsi="Arial" w:cs="Arial"/>
        </w:rPr>
        <w:t xml:space="preserve">The major street system is in place due to prior </w:t>
      </w:r>
      <w:r w:rsidR="006E4112">
        <w:rPr>
          <w:rFonts w:ascii="Arial" w:hAnsi="Arial" w:cs="Arial"/>
        </w:rPr>
        <w:t xml:space="preserve">and new </w:t>
      </w:r>
      <w:r w:rsidR="006E4112" w:rsidRPr="006E4112">
        <w:rPr>
          <w:rFonts w:ascii="Arial" w:hAnsi="Arial" w:cs="Arial"/>
        </w:rPr>
        <w:t xml:space="preserve">development. </w:t>
      </w:r>
      <w:r w:rsidR="006E4112">
        <w:rPr>
          <w:rFonts w:ascii="Arial" w:hAnsi="Arial" w:cs="Arial"/>
        </w:rPr>
        <w:t xml:space="preserve"> </w:t>
      </w:r>
      <w:r w:rsidR="006E4112" w:rsidRPr="006E4112">
        <w:rPr>
          <w:rFonts w:ascii="Arial" w:hAnsi="Arial" w:cs="Arial"/>
        </w:rPr>
        <w:t xml:space="preserve">Reed Road located to the west and Battle Creek Road located to the south of the site will provide access into the development.  Both Reed Road and Battle Creek Road are designated as a ‘minor arterial’ on the Salem Transportation System Plan.  </w:t>
      </w:r>
    </w:p>
    <w:p w14:paraId="18170355" w14:textId="77777777" w:rsidR="002C0D17" w:rsidRPr="00176523" w:rsidRDefault="002C0D17" w:rsidP="002C0D17">
      <w:pPr>
        <w:rPr>
          <w:rFonts w:ascii="Arial" w:hAnsi="Arial" w:cs="Arial"/>
        </w:rPr>
      </w:pPr>
    </w:p>
    <w:p w14:paraId="45E791D8" w14:textId="77777777" w:rsidR="002C0D17" w:rsidRDefault="002C0D17" w:rsidP="002C0D17">
      <w:pPr>
        <w:rPr>
          <w:rFonts w:ascii="Arial" w:hAnsi="Arial" w:cs="Arial"/>
        </w:rPr>
      </w:pPr>
      <w:r w:rsidRPr="00176523">
        <w:rPr>
          <w:rFonts w:ascii="Arial" w:hAnsi="Arial" w:cs="Arial"/>
        </w:rPr>
        <w:t xml:space="preserve">The existing and proposed street systems conform to the City’s Transportation Plan. </w:t>
      </w:r>
      <w:r>
        <w:rPr>
          <w:rFonts w:ascii="Arial" w:hAnsi="Arial" w:cs="Arial"/>
        </w:rPr>
        <w:t xml:space="preserve">All street design and improvements will be determined through the subdivision review process, and regulated through the Conditions of Approval. </w:t>
      </w:r>
      <w:r w:rsidRPr="00176523">
        <w:rPr>
          <w:rFonts w:ascii="Arial" w:hAnsi="Arial" w:cs="Arial"/>
        </w:rPr>
        <w:t xml:space="preserve">The proposed internal streets will be designed to </w:t>
      </w:r>
      <w:r w:rsidR="00577EAC">
        <w:rPr>
          <w:rFonts w:ascii="Arial" w:hAnsi="Arial" w:cs="Arial"/>
        </w:rPr>
        <w:t>street standards.</w:t>
      </w:r>
    </w:p>
    <w:p w14:paraId="5FD2EDA0" w14:textId="77777777" w:rsidR="00DB16F6" w:rsidRPr="009F700A" w:rsidRDefault="00DB16F6" w:rsidP="00DB16F6">
      <w:pPr>
        <w:rPr>
          <w:rFonts w:ascii="Arial" w:hAnsi="Arial" w:cs="Arial"/>
        </w:rPr>
      </w:pPr>
    </w:p>
    <w:p w14:paraId="39F2EB04" w14:textId="77777777" w:rsidR="00DB16F6" w:rsidRPr="009F700A" w:rsidRDefault="00DB16F6" w:rsidP="00DB16F6">
      <w:pPr>
        <w:widowControl/>
        <w:rPr>
          <w:rFonts w:ascii="Arial" w:hAnsi="Arial" w:cs="Arial"/>
        </w:rPr>
      </w:pPr>
      <w:r w:rsidRPr="009F700A">
        <w:rPr>
          <w:rFonts w:ascii="Arial" w:hAnsi="Arial" w:cs="Arial"/>
        </w:rPr>
        <w:t>The major street network in the area has been estab</w:t>
      </w:r>
      <w:r w:rsidRPr="009F700A">
        <w:rPr>
          <w:rFonts w:ascii="Arial" w:hAnsi="Arial" w:cs="Arial"/>
        </w:rPr>
        <w:softHyphen/>
        <w:t>lished and is consistent with the Transpor</w:t>
      </w:r>
      <w:r w:rsidRPr="009F700A">
        <w:rPr>
          <w:rFonts w:ascii="Arial" w:hAnsi="Arial" w:cs="Arial"/>
        </w:rPr>
        <w:softHyphen/>
        <w:t xml:space="preserve">tation System Plan which implements the Comprehensive Plan. Public Works Department will address any applicable requirements for right-of-way conveyance that might be required because of this subdivision.  </w:t>
      </w:r>
    </w:p>
    <w:p w14:paraId="372ED4C4" w14:textId="77777777" w:rsidR="00DB16F6" w:rsidRPr="009F700A" w:rsidRDefault="00DB16F6" w:rsidP="00A87727">
      <w:pPr>
        <w:rPr>
          <w:rFonts w:ascii="Arial" w:hAnsi="Arial" w:cs="Arial"/>
        </w:rPr>
      </w:pPr>
    </w:p>
    <w:p w14:paraId="1AA534A7" w14:textId="77777777" w:rsidR="00A87727" w:rsidRPr="009F700A" w:rsidRDefault="00A87727" w:rsidP="00A87727">
      <w:pPr>
        <w:rPr>
          <w:rFonts w:ascii="Arial" w:hAnsi="Arial" w:cs="Arial"/>
        </w:rPr>
      </w:pPr>
      <w:r w:rsidRPr="009F700A">
        <w:rPr>
          <w:rFonts w:ascii="Arial" w:hAnsi="Arial" w:cs="Arial"/>
        </w:rPr>
        <w:t xml:space="preserve">The proposed </w:t>
      </w:r>
      <w:r w:rsidR="00DB16F6" w:rsidRPr="009F700A">
        <w:rPr>
          <w:rFonts w:ascii="Arial" w:hAnsi="Arial" w:cs="Arial"/>
        </w:rPr>
        <w:t xml:space="preserve">phased </w:t>
      </w:r>
      <w:r w:rsidRPr="009F700A">
        <w:rPr>
          <w:rFonts w:ascii="Arial" w:hAnsi="Arial" w:cs="Arial"/>
        </w:rPr>
        <w:t xml:space="preserve">subdivision </w:t>
      </w:r>
      <w:r w:rsidR="00DB16F6" w:rsidRPr="009F700A">
        <w:rPr>
          <w:rFonts w:ascii="Arial" w:hAnsi="Arial" w:cs="Arial"/>
        </w:rPr>
        <w:t>will not impede the future development</w:t>
      </w:r>
      <w:r w:rsidRPr="009F700A">
        <w:rPr>
          <w:rFonts w:ascii="Arial" w:hAnsi="Arial" w:cs="Arial"/>
        </w:rPr>
        <w:t xml:space="preserve"> of </w:t>
      </w:r>
      <w:r w:rsidR="00DB16F6" w:rsidRPr="009F700A">
        <w:rPr>
          <w:rFonts w:ascii="Arial" w:hAnsi="Arial" w:cs="Arial"/>
        </w:rPr>
        <w:t xml:space="preserve">other </w:t>
      </w:r>
      <w:r w:rsidR="00DB16F6" w:rsidRPr="009F700A">
        <w:rPr>
          <w:rFonts w:ascii="Arial" w:hAnsi="Arial" w:cs="Arial"/>
        </w:rPr>
        <w:lastRenderedPageBreak/>
        <w:t xml:space="preserve">phases as shown on the site plan.  All phases will have access to the internal street system and the existing street system. </w:t>
      </w:r>
    </w:p>
    <w:p w14:paraId="4EE1AF27" w14:textId="77777777" w:rsidR="00A87727" w:rsidRPr="009F700A" w:rsidRDefault="00A87727" w:rsidP="00A87727">
      <w:pPr>
        <w:rPr>
          <w:rFonts w:ascii="Arial" w:hAnsi="Arial" w:cs="Arial"/>
        </w:rPr>
      </w:pPr>
    </w:p>
    <w:p w14:paraId="430945C2" w14:textId="77777777" w:rsidR="002C0D17" w:rsidRDefault="00A87727" w:rsidP="00A87727">
      <w:pPr>
        <w:rPr>
          <w:rFonts w:ascii="Arial" w:hAnsi="Arial" w:cs="Arial"/>
        </w:rPr>
      </w:pPr>
      <w:r w:rsidRPr="009F700A">
        <w:rPr>
          <w:rFonts w:ascii="Arial" w:hAnsi="Arial" w:cs="Arial"/>
        </w:rPr>
        <w:t>Each phase will ensure the orderly and efficie</w:t>
      </w:r>
      <w:r w:rsidR="004D6407">
        <w:rPr>
          <w:rFonts w:ascii="Arial" w:hAnsi="Arial" w:cs="Arial"/>
        </w:rPr>
        <w:t>nt construction of the required</w:t>
      </w:r>
    </w:p>
    <w:p w14:paraId="55C5EE1B" w14:textId="77777777" w:rsidR="00577EAC" w:rsidRDefault="00A87727" w:rsidP="00A87727">
      <w:pPr>
        <w:rPr>
          <w:rFonts w:ascii="Arial" w:hAnsi="Arial" w:cs="Arial"/>
        </w:rPr>
      </w:pPr>
      <w:r w:rsidRPr="009F700A">
        <w:rPr>
          <w:rFonts w:ascii="Arial" w:hAnsi="Arial" w:cs="Arial"/>
        </w:rPr>
        <w:t xml:space="preserve">improvements as required by Conditions of Approval and Code compliance.  </w:t>
      </w:r>
    </w:p>
    <w:p w14:paraId="254C585A" w14:textId="77777777" w:rsidR="00577EAC" w:rsidRDefault="00577EAC" w:rsidP="00A87727">
      <w:pPr>
        <w:rPr>
          <w:rFonts w:ascii="Arial" w:hAnsi="Arial" w:cs="Arial"/>
        </w:rPr>
      </w:pPr>
    </w:p>
    <w:p w14:paraId="7CE646AA" w14:textId="77777777" w:rsidR="00A87727" w:rsidRDefault="00A87727" w:rsidP="00A87727">
      <w:pPr>
        <w:rPr>
          <w:rFonts w:ascii="Arial" w:hAnsi="Arial" w:cs="Arial"/>
        </w:rPr>
      </w:pPr>
      <w:r w:rsidRPr="009F700A">
        <w:rPr>
          <w:rFonts w:ascii="Arial" w:hAnsi="Arial" w:cs="Arial"/>
        </w:rPr>
        <w:t xml:space="preserve">Therefore, </w:t>
      </w:r>
      <w:proofErr w:type="gramStart"/>
      <w:r w:rsidRPr="009F700A">
        <w:rPr>
          <w:rFonts w:ascii="Arial" w:hAnsi="Arial" w:cs="Arial"/>
        </w:rPr>
        <w:t>this criteria</w:t>
      </w:r>
      <w:proofErr w:type="gramEnd"/>
      <w:r w:rsidRPr="009F700A">
        <w:rPr>
          <w:rFonts w:ascii="Arial" w:hAnsi="Arial" w:cs="Arial"/>
        </w:rPr>
        <w:t xml:space="preserve"> has been met.</w:t>
      </w:r>
    </w:p>
    <w:p w14:paraId="2931DD06" w14:textId="77777777" w:rsidR="00A87727" w:rsidRPr="009F700A" w:rsidRDefault="00A87727" w:rsidP="00A87727">
      <w:pPr>
        <w:widowControl/>
        <w:rPr>
          <w:rFonts w:ascii="Arial" w:hAnsi="Arial" w:cs="Arial"/>
          <w:b/>
          <w:i/>
        </w:rPr>
      </w:pPr>
    </w:p>
    <w:p w14:paraId="78F8ECFE" w14:textId="77777777" w:rsidR="00A87727" w:rsidRPr="009F700A" w:rsidRDefault="00A87727" w:rsidP="00A87727">
      <w:pPr>
        <w:widowControl/>
        <w:rPr>
          <w:rFonts w:ascii="Arial" w:hAnsi="Arial" w:cs="Arial"/>
          <w:b/>
          <w:i/>
        </w:rPr>
      </w:pPr>
      <w:r w:rsidRPr="009F700A">
        <w:rPr>
          <w:rFonts w:ascii="Arial" w:hAnsi="Arial" w:cs="Arial"/>
          <w:b/>
          <w:bCs/>
          <w:i/>
        </w:rPr>
        <w:t xml:space="preserve">(3) </w:t>
      </w:r>
      <w:r w:rsidRPr="009F700A">
        <w:rPr>
          <w:rFonts w:ascii="Arial" w:hAnsi="Arial" w:cs="Arial"/>
          <w:b/>
          <w:i/>
        </w:rPr>
        <w:t>Each phase is substantially and functionally self-con</w:t>
      </w:r>
      <w:r w:rsidR="00567E11">
        <w:rPr>
          <w:rFonts w:ascii="Arial" w:hAnsi="Arial" w:cs="Arial"/>
          <w:b/>
          <w:i/>
        </w:rPr>
        <w:t xml:space="preserve">tained and self-sustaining with </w:t>
      </w:r>
      <w:r w:rsidRPr="009F700A">
        <w:rPr>
          <w:rFonts w:ascii="Arial" w:hAnsi="Arial" w:cs="Arial"/>
          <w:b/>
          <w:i/>
        </w:rPr>
        <w:t>regard to required public improvements.</w:t>
      </w:r>
    </w:p>
    <w:p w14:paraId="00A8C6DC" w14:textId="77777777" w:rsidR="00A87727" w:rsidRPr="009F700A" w:rsidRDefault="00A87727" w:rsidP="00A87727">
      <w:pPr>
        <w:widowControl/>
        <w:rPr>
          <w:rFonts w:ascii="Arial" w:hAnsi="Arial" w:cs="Arial"/>
          <w:b/>
          <w:i/>
        </w:rPr>
      </w:pPr>
    </w:p>
    <w:p w14:paraId="65E19FB1" w14:textId="77777777" w:rsidR="00A87727" w:rsidRDefault="00A87727" w:rsidP="00A87727">
      <w:pPr>
        <w:widowControl/>
        <w:rPr>
          <w:rFonts w:ascii="Arial" w:hAnsi="Arial" w:cs="Arial"/>
        </w:rPr>
      </w:pPr>
      <w:r w:rsidRPr="009F700A">
        <w:rPr>
          <w:rFonts w:ascii="Arial" w:hAnsi="Arial" w:cs="Arial"/>
          <w:u w:val="single"/>
        </w:rPr>
        <w:t>Applicant Findings:</w:t>
      </w:r>
      <w:r w:rsidR="00CF0714">
        <w:rPr>
          <w:rFonts w:ascii="Arial" w:hAnsi="Arial" w:cs="Arial"/>
        </w:rPr>
        <w:t xml:space="preserve">  Each p</w:t>
      </w:r>
      <w:r w:rsidRPr="009F700A">
        <w:rPr>
          <w:rFonts w:ascii="Arial" w:hAnsi="Arial" w:cs="Arial"/>
        </w:rPr>
        <w:t>hase is required to provide the needed im</w:t>
      </w:r>
      <w:r w:rsidR="00CF0714">
        <w:rPr>
          <w:rFonts w:ascii="Arial" w:hAnsi="Arial" w:cs="Arial"/>
        </w:rPr>
        <w:t>provements to accommodate that p</w:t>
      </w:r>
      <w:r w:rsidRPr="009F700A">
        <w:rPr>
          <w:rFonts w:ascii="Arial" w:hAnsi="Arial" w:cs="Arial"/>
        </w:rPr>
        <w:t>hase.  Due to the required conditions of appro</w:t>
      </w:r>
      <w:r w:rsidR="00DB16F6" w:rsidRPr="009F700A">
        <w:rPr>
          <w:rFonts w:ascii="Arial" w:hAnsi="Arial" w:cs="Arial"/>
        </w:rPr>
        <w:t>v</w:t>
      </w:r>
      <w:r w:rsidR="002C0D17">
        <w:rPr>
          <w:rFonts w:ascii="Arial" w:hAnsi="Arial" w:cs="Arial"/>
        </w:rPr>
        <w:t xml:space="preserve">al and City standards all </w:t>
      </w:r>
      <w:r w:rsidR="00447EBA">
        <w:rPr>
          <w:rFonts w:ascii="Arial" w:hAnsi="Arial" w:cs="Arial"/>
        </w:rPr>
        <w:t>eleven</w:t>
      </w:r>
      <w:r w:rsidR="002C0D17" w:rsidRPr="00603873">
        <w:rPr>
          <w:rFonts w:ascii="Arial" w:hAnsi="Arial" w:cs="Arial"/>
        </w:rPr>
        <w:t xml:space="preserve"> (</w:t>
      </w:r>
      <w:r w:rsidR="00447EBA">
        <w:rPr>
          <w:rFonts w:ascii="Arial" w:hAnsi="Arial" w:cs="Arial"/>
        </w:rPr>
        <w:t>11</w:t>
      </w:r>
      <w:r w:rsidR="00DB16F6" w:rsidRPr="00603873">
        <w:rPr>
          <w:rFonts w:ascii="Arial" w:hAnsi="Arial" w:cs="Arial"/>
        </w:rPr>
        <w:t>)</w:t>
      </w:r>
      <w:r w:rsidRPr="00603873">
        <w:rPr>
          <w:rFonts w:ascii="Arial" w:hAnsi="Arial" w:cs="Arial"/>
        </w:rPr>
        <w:t xml:space="preserve"> Phases</w:t>
      </w:r>
      <w:r w:rsidR="00603873">
        <w:rPr>
          <w:rFonts w:ascii="Arial" w:hAnsi="Arial" w:cs="Arial"/>
        </w:rPr>
        <w:t>/Sections</w:t>
      </w:r>
      <w:r w:rsidRPr="009F700A">
        <w:rPr>
          <w:rFonts w:ascii="Arial" w:hAnsi="Arial" w:cs="Arial"/>
        </w:rPr>
        <w:t xml:space="preserve"> will be functionally self-contained and self-sustaining as shown on the site plans. </w:t>
      </w:r>
    </w:p>
    <w:p w14:paraId="1BB824DE" w14:textId="77777777" w:rsidR="002B089D" w:rsidRDefault="002B089D" w:rsidP="00A87727">
      <w:pPr>
        <w:widowControl/>
        <w:rPr>
          <w:rFonts w:ascii="Arial" w:hAnsi="Arial" w:cs="Arial"/>
        </w:rPr>
      </w:pPr>
    </w:p>
    <w:p w14:paraId="026B163E" w14:textId="01D96658" w:rsidR="002B089D" w:rsidRDefault="002B089D" w:rsidP="00A87727">
      <w:pPr>
        <w:widowControl/>
        <w:rPr>
          <w:rFonts w:ascii="Arial" w:hAnsi="Arial" w:cs="Arial"/>
        </w:rPr>
      </w:pPr>
      <w:r w:rsidRPr="002B089D">
        <w:rPr>
          <w:rFonts w:ascii="Arial" w:hAnsi="Arial" w:cs="Arial"/>
        </w:rPr>
        <w:t xml:space="preserve">The subject property is about 52.80 acres in size and zoned RA (Residential Single Agriculture).  The applicant is proposing to divide the subject property into </w:t>
      </w:r>
      <w:r w:rsidR="00E854C3">
        <w:rPr>
          <w:rFonts w:ascii="Arial" w:hAnsi="Arial" w:cs="Arial"/>
        </w:rPr>
        <w:t>2</w:t>
      </w:r>
      <w:r w:rsidR="00020D11">
        <w:rPr>
          <w:rFonts w:ascii="Arial" w:hAnsi="Arial" w:cs="Arial"/>
        </w:rPr>
        <w:t>09</w:t>
      </w:r>
      <w:r w:rsidRPr="002B089D">
        <w:rPr>
          <w:rFonts w:ascii="Arial" w:hAnsi="Arial" w:cs="Arial"/>
        </w:rPr>
        <w:t xml:space="preserve"> single family residential lots (</w:t>
      </w:r>
      <w:r w:rsidRPr="00603873">
        <w:rPr>
          <w:rFonts w:ascii="Arial" w:hAnsi="Arial" w:cs="Arial"/>
        </w:rPr>
        <w:t xml:space="preserve">within </w:t>
      </w:r>
      <w:r w:rsidR="00447EBA">
        <w:rPr>
          <w:rFonts w:ascii="Arial" w:hAnsi="Arial" w:cs="Arial"/>
        </w:rPr>
        <w:t>11</w:t>
      </w:r>
      <w:r w:rsidRPr="00603873">
        <w:rPr>
          <w:rFonts w:ascii="Arial" w:hAnsi="Arial" w:cs="Arial"/>
        </w:rPr>
        <w:t xml:space="preserve"> Phases</w:t>
      </w:r>
      <w:r w:rsidR="00603873" w:rsidRPr="00603873">
        <w:rPr>
          <w:rFonts w:ascii="Arial" w:hAnsi="Arial" w:cs="Arial"/>
        </w:rPr>
        <w:t>/Sections</w:t>
      </w:r>
      <w:r w:rsidRPr="00603873">
        <w:rPr>
          <w:rFonts w:ascii="Arial" w:hAnsi="Arial" w:cs="Arial"/>
        </w:rPr>
        <w:t>).</w:t>
      </w:r>
      <w:r w:rsidRPr="002B089D">
        <w:rPr>
          <w:rFonts w:ascii="Arial" w:hAnsi="Arial" w:cs="Arial"/>
        </w:rPr>
        <w:t xml:space="preserve">  Due to topography and the location of the S1 Water Service, the applicant requests that the City of Salem condition the subdivision approval to allow Phases to be developed out of sequence.</w:t>
      </w:r>
    </w:p>
    <w:p w14:paraId="16D6893E" w14:textId="77777777" w:rsidR="00A87727" w:rsidRPr="009F700A" w:rsidRDefault="00A87727" w:rsidP="00A87727">
      <w:pPr>
        <w:widowControl/>
        <w:rPr>
          <w:rFonts w:ascii="Arial" w:hAnsi="Arial" w:cs="Arial"/>
          <w:b/>
          <w:i/>
        </w:rPr>
      </w:pPr>
    </w:p>
    <w:p w14:paraId="3F5BDA9A" w14:textId="77777777" w:rsidR="00A87727" w:rsidRPr="009F700A" w:rsidRDefault="00A87727" w:rsidP="00A87727">
      <w:pPr>
        <w:widowControl/>
        <w:rPr>
          <w:rFonts w:ascii="Arial" w:hAnsi="Arial" w:cs="Arial"/>
          <w:b/>
          <w:i/>
        </w:rPr>
      </w:pPr>
      <w:r w:rsidRPr="009F700A">
        <w:rPr>
          <w:rFonts w:ascii="Arial" w:hAnsi="Arial" w:cs="Arial"/>
          <w:b/>
          <w:bCs/>
          <w:i/>
        </w:rPr>
        <w:t xml:space="preserve">(4) </w:t>
      </w:r>
      <w:r w:rsidRPr="009F700A">
        <w:rPr>
          <w:rFonts w:ascii="Arial" w:hAnsi="Arial" w:cs="Arial"/>
          <w:b/>
          <w:i/>
        </w:rPr>
        <w:t>Each phase is designed in such a manner that all phases support the in</w:t>
      </w:r>
      <w:r w:rsidR="009F700A">
        <w:rPr>
          <w:rFonts w:ascii="Arial" w:hAnsi="Arial" w:cs="Arial"/>
          <w:b/>
          <w:i/>
        </w:rPr>
        <w:t xml:space="preserve">frastructure </w:t>
      </w:r>
      <w:r w:rsidRPr="009F700A">
        <w:rPr>
          <w:rFonts w:ascii="Arial" w:hAnsi="Arial" w:cs="Arial"/>
          <w:b/>
          <w:i/>
        </w:rPr>
        <w:t xml:space="preserve">requirements for the phased </w:t>
      </w:r>
      <w:proofErr w:type="gramStart"/>
      <w:r w:rsidRPr="009F700A">
        <w:rPr>
          <w:rFonts w:ascii="Arial" w:hAnsi="Arial" w:cs="Arial"/>
          <w:b/>
          <w:i/>
        </w:rPr>
        <w:t>subdivision as a whole</w:t>
      </w:r>
      <w:proofErr w:type="gramEnd"/>
      <w:r w:rsidRPr="009F700A">
        <w:rPr>
          <w:rFonts w:ascii="Arial" w:hAnsi="Arial" w:cs="Arial"/>
          <w:b/>
          <w:i/>
        </w:rPr>
        <w:t>.</w:t>
      </w:r>
    </w:p>
    <w:p w14:paraId="41DE1FEF" w14:textId="77777777" w:rsidR="00A87727" w:rsidRPr="009F700A" w:rsidRDefault="00A87727" w:rsidP="00A87727">
      <w:pPr>
        <w:widowControl/>
        <w:rPr>
          <w:rFonts w:ascii="Arial" w:hAnsi="Arial" w:cs="Arial"/>
          <w:b/>
          <w:i/>
        </w:rPr>
      </w:pPr>
    </w:p>
    <w:p w14:paraId="017BF370" w14:textId="12CA04E8" w:rsidR="00F968CE" w:rsidRDefault="00A87727" w:rsidP="00A87727">
      <w:pPr>
        <w:widowControl/>
        <w:rPr>
          <w:rFonts w:ascii="Arial" w:hAnsi="Arial" w:cs="Arial"/>
        </w:rPr>
      </w:pPr>
      <w:r w:rsidRPr="009F700A">
        <w:rPr>
          <w:rFonts w:ascii="Arial" w:hAnsi="Arial" w:cs="Arial"/>
          <w:u w:val="single"/>
        </w:rPr>
        <w:t>Applicant Findings:</w:t>
      </w:r>
      <w:r w:rsidRPr="009F700A">
        <w:rPr>
          <w:rFonts w:ascii="Arial" w:hAnsi="Arial" w:cs="Arial"/>
        </w:rPr>
        <w:t xml:space="preserve">  The applicant will be required to comply with conditions of approval that will be designed to ensure that the phases are developed to support the infrastructure requirements for each phase and the subdivision as a whole.  See attached site plans.  </w:t>
      </w:r>
    </w:p>
    <w:p w14:paraId="6B2B0049" w14:textId="6BB6DFB6" w:rsidR="006D7D0E" w:rsidRDefault="006D7D0E" w:rsidP="00A87727">
      <w:pPr>
        <w:widowControl/>
        <w:rPr>
          <w:rFonts w:ascii="Arial" w:hAnsi="Arial" w:cs="Arial"/>
        </w:rPr>
      </w:pPr>
    </w:p>
    <w:p w14:paraId="61B1383C" w14:textId="66C73E05" w:rsidR="006D7D0E" w:rsidRDefault="006D7D0E" w:rsidP="00A87727">
      <w:pPr>
        <w:widowControl/>
        <w:rPr>
          <w:rFonts w:ascii="Arial" w:hAnsi="Arial" w:cs="Arial"/>
        </w:rPr>
      </w:pPr>
    </w:p>
    <w:p w14:paraId="04A3390F" w14:textId="04D0B5DE" w:rsidR="006D7D0E" w:rsidRDefault="006D7D0E" w:rsidP="00A87727">
      <w:pPr>
        <w:widowControl/>
        <w:rPr>
          <w:rFonts w:ascii="Arial" w:hAnsi="Arial" w:cs="Arial"/>
        </w:rPr>
      </w:pPr>
    </w:p>
    <w:p w14:paraId="55DDA8B7" w14:textId="339E4E9F" w:rsidR="006D7D0E" w:rsidRDefault="006D7D0E" w:rsidP="00A87727">
      <w:pPr>
        <w:widowControl/>
        <w:rPr>
          <w:rFonts w:ascii="Arial" w:hAnsi="Arial" w:cs="Arial"/>
        </w:rPr>
      </w:pPr>
    </w:p>
    <w:p w14:paraId="5B3AF0F1" w14:textId="7F3A3CD1" w:rsidR="006D7D0E" w:rsidRDefault="006D7D0E" w:rsidP="00A87727">
      <w:pPr>
        <w:widowControl/>
        <w:rPr>
          <w:rFonts w:ascii="Arial" w:hAnsi="Arial" w:cs="Arial"/>
        </w:rPr>
      </w:pPr>
    </w:p>
    <w:p w14:paraId="783C1402" w14:textId="33D89B1F" w:rsidR="006D7D0E" w:rsidRDefault="006D7D0E" w:rsidP="00A87727">
      <w:pPr>
        <w:widowControl/>
        <w:rPr>
          <w:rFonts w:ascii="Arial" w:hAnsi="Arial" w:cs="Arial"/>
        </w:rPr>
      </w:pPr>
    </w:p>
    <w:p w14:paraId="17C3BA9F" w14:textId="4ADB2EBE" w:rsidR="006D7D0E" w:rsidRDefault="006D7D0E" w:rsidP="00A87727">
      <w:pPr>
        <w:widowControl/>
        <w:rPr>
          <w:rFonts w:ascii="Arial" w:hAnsi="Arial" w:cs="Arial"/>
        </w:rPr>
      </w:pPr>
    </w:p>
    <w:p w14:paraId="559D05B7" w14:textId="03F11D65" w:rsidR="006D7D0E" w:rsidRDefault="006D7D0E" w:rsidP="00A87727">
      <w:pPr>
        <w:widowControl/>
        <w:rPr>
          <w:rFonts w:ascii="Arial" w:hAnsi="Arial" w:cs="Arial"/>
        </w:rPr>
      </w:pPr>
    </w:p>
    <w:p w14:paraId="54014BFC" w14:textId="50CCE766" w:rsidR="006D7D0E" w:rsidRDefault="006D7D0E" w:rsidP="00A87727">
      <w:pPr>
        <w:widowControl/>
        <w:rPr>
          <w:rFonts w:ascii="Arial" w:hAnsi="Arial" w:cs="Arial"/>
        </w:rPr>
      </w:pPr>
    </w:p>
    <w:p w14:paraId="5FD620A0" w14:textId="34AE7B88" w:rsidR="006D7D0E" w:rsidRDefault="006D7D0E" w:rsidP="00A87727">
      <w:pPr>
        <w:widowControl/>
        <w:rPr>
          <w:rFonts w:ascii="Arial" w:hAnsi="Arial" w:cs="Arial"/>
        </w:rPr>
      </w:pPr>
    </w:p>
    <w:p w14:paraId="24C5EF58" w14:textId="587BBBC3" w:rsidR="006D7D0E" w:rsidRDefault="006D7D0E" w:rsidP="00A87727">
      <w:pPr>
        <w:widowControl/>
        <w:rPr>
          <w:rFonts w:ascii="Arial" w:hAnsi="Arial" w:cs="Arial"/>
        </w:rPr>
      </w:pPr>
    </w:p>
    <w:p w14:paraId="1DDF1BE8" w14:textId="133E549F" w:rsidR="006D7D0E" w:rsidRDefault="006D7D0E" w:rsidP="00A87727">
      <w:pPr>
        <w:widowControl/>
        <w:rPr>
          <w:rFonts w:ascii="Arial" w:hAnsi="Arial" w:cs="Arial"/>
        </w:rPr>
      </w:pPr>
    </w:p>
    <w:p w14:paraId="59411A39" w14:textId="3197DAF8" w:rsidR="006D7D0E" w:rsidRDefault="006D7D0E" w:rsidP="00A87727">
      <w:pPr>
        <w:widowControl/>
        <w:rPr>
          <w:rFonts w:ascii="Arial" w:hAnsi="Arial" w:cs="Arial"/>
        </w:rPr>
      </w:pPr>
    </w:p>
    <w:p w14:paraId="29B822E7" w14:textId="181FC459" w:rsidR="006D7D0E" w:rsidRDefault="006D7D0E" w:rsidP="00A87727">
      <w:pPr>
        <w:widowControl/>
        <w:rPr>
          <w:rFonts w:ascii="Arial" w:hAnsi="Arial" w:cs="Arial"/>
        </w:rPr>
      </w:pPr>
    </w:p>
    <w:p w14:paraId="15BC484D" w14:textId="732E6DC3" w:rsidR="006D7D0E" w:rsidRDefault="006D7D0E" w:rsidP="00A87727">
      <w:pPr>
        <w:widowControl/>
        <w:rPr>
          <w:rFonts w:ascii="Arial" w:hAnsi="Arial" w:cs="Arial"/>
        </w:rPr>
      </w:pPr>
    </w:p>
    <w:p w14:paraId="5735D018" w14:textId="467D051B" w:rsidR="006D7D0E" w:rsidRDefault="006D7D0E" w:rsidP="00A87727">
      <w:pPr>
        <w:widowControl/>
        <w:rPr>
          <w:rFonts w:ascii="Arial" w:hAnsi="Arial" w:cs="Arial"/>
        </w:rPr>
      </w:pPr>
    </w:p>
    <w:p w14:paraId="4539B539" w14:textId="2DDF8D7C" w:rsidR="006D7D0E" w:rsidRDefault="006D7D0E" w:rsidP="00A87727">
      <w:pPr>
        <w:widowControl/>
        <w:rPr>
          <w:rFonts w:ascii="Arial" w:hAnsi="Arial" w:cs="Arial"/>
        </w:rPr>
      </w:pPr>
    </w:p>
    <w:p w14:paraId="7443A4A9" w14:textId="77777777" w:rsidR="00285C8F" w:rsidRDefault="00285C8F" w:rsidP="00A87727">
      <w:pPr>
        <w:widowControl/>
        <w:rPr>
          <w:rFonts w:ascii="Arial" w:hAnsi="Arial" w:cs="Arial"/>
        </w:rPr>
      </w:pPr>
    </w:p>
    <w:p w14:paraId="209DA74A" w14:textId="77777777" w:rsidR="006D7D0E" w:rsidRDefault="006D7D0E" w:rsidP="00A87727">
      <w:pPr>
        <w:widowControl/>
        <w:rPr>
          <w:rFonts w:ascii="Arial" w:hAnsi="Arial" w:cs="Arial"/>
        </w:rPr>
      </w:pPr>
    </w:p>
    <w:p w14:paraId="0B36BA7A" w14:textId="77777777" w:rsidR="00FC38E1" w:rsidRDefault="00FC38E1" w:rsidP="00A87727">
      <w:pPr>
        <w:widowControl/>
        <w:rPr>
          <w:rFonts w:ascii="Arial" w:hAnsi="Arial" w:cs="Arial"/>
        </w:rPr>
      </w:pPr>
    </w:p>
    <w:p w14:paraId="4D9C82EF" w14:textId="77777777" w:rsidR="00DD16DE" w:rsidRPr="005800B2" w:rsidRDefault="00DD16DE" w:rsidP="00DD16DE">
      <w:pPr>
        <w:widowControl/>
        <w:jc w:val="center"/>
        <w:rPr>
          <w:rFonts w:ascii="Arial" w:hAnsi="Arial" w:cs="Arial"/>
          <w:b/>
          <w:u w:val="single"/>
        </w:rPr>
      </w:pPr>
      <w:r w:rsidRPr="00404F64">
        <w:rPr>
          <w:rFonts w:ascii="Arial" w:hAnsi="Arial" w:cs="Arial"/>
          <w:b/>
          <w:u w:val="single"/>
        </w:rPr>
        <w:t>CLASS-2 ADJUSTMENT</w:t>
      </w:r>
    </w:p>
    <w:p w14:paraId="0857DB0A" w14:textId="77777777" w:rsidR="00DD16DE" w:rsidRPr="00DD16DE" w:rsidRDefault="00DD16DE" w:rsidP="00DD16DE">
      <w:pPr>
        <w:widowControl/>
        <w:rPr>
          <w:rFonts w:ascii="Arial" w:hAnsi="Arial" w:cs="Arial"/>
          <w:highlight w:val="yellow"/>
        </w:rPr>
      </w:pPr>
    </w:p>
    <w:p w14:paraId="2D7AC016" w14:textId="77777777" w:rsidR="00DD16DE" w:rsidRPr="005800B2" w:rsidRDefault="00DD16DE" w:rsidP="00DD16DE">
      <w:pPr>
        <w:widowControl/>
        <w:rPr>
          <w:rFonts w:ascii="Arial" w:hAnsi="Arial" w:cs="Arial"/>
        </w:rPr>
      </w:pPr>
      <w:r w:rsidRPr="005800B2">
        <w:rPr>
          <w:rFonts w:ascii="Arial" w:hAnsi="Arial" w:cs="Arial"/>
        </w:rPr>
        <w:t>The applicant is requesting an adjustment to SRC 803.035(c):</w:t>
      </w:r>
    </w:p>
    <w:p w14:paraId="5927E156" w14:textId="77777777" w:rsidR="00DD16DE" w:rsidRPr="00DD16DE" w:rsidRDefault="00DD16DE" w:rsidP="00DD16DE">
      <w:pPr>
        <w:widowControl/>
        <w:rPr>
          <w:rFonts w:ascii="Arial" w:hAnsi="Arial" w:cs="Arial"/>
          <w:highlight w:val="yellow"/>
        </w:rPr>
      </w:pPr>
    </w:p>
    <w:p w14:paraId="69FC75CF" w14:textId="77777777" w:rsidR="00DD16DE" w:rsidRPr="005800B2" w:rsidRDefault="00DD16DE" w:rsidP="00DD16DE">
      <w:pPr>
        <w:widowControl/>
        <w:ind w:left="720"/>
        <w:rPr>
          <w:rFonts w:ascii="Arial" w:hAnsi="Arial" w:cs="Arial"/>
          <w:b/>
          <w:i/>
        </w:rPr>
      </w:pPr>
      <w:r w:rsidRPr="005800B2">
        <w:rPr>
          <w:rFonts w:ascii="Arial" w:hAnsi="Arial" w:cs="Arial"/>
          <w:b/>
          <w:i/>
        </w:rPr>
        <w:t>(c) Alignment and Grade. All streets shall be designed with a vertical alignment that conforms to the Public Works Design Standards.  No grade of parkway, major arterial, or minor arterial shall exceed 6 percent.  No grade of a collector street shall exceed 8 percent.  No grade of a local street shall exceed 12 percent.</w:t>
      </w:r>
    </w:p>
    <w:p w14:paraId="154070AD" w14:textId="77777777" w:rsidR="00DD16DE" w:rsidRPr="00DD16DE" w:rsidRDefault="00DD16DE" w:rsidP="00DD16DE">
      <w:pPr>
        <w:widowControl/>
        <w:rPr>
          <w:rFonts w:ascii="Arial" w:hAnsi="Arial" w:cs="Arial"/>
          <w:highlight w:val="yellow"/>
        </w:rPr>
      </w:pPr>
    </w:p>
    <w:p w14:paraId="642F5498" w14:textId="5F018891" w:rsidR="00DD16DE" w:rsidRDefault="001A49A8" w:rsidP="00DD16DE">
      <w:pPr>
        <w:widowControl/>
        <w:rPr>
          <w:rFonts w:ascii="Arial" w:hAnsi="Arial" w:cs="Arial"/>
        </w:rPr>
      </w:pPr>
      <w:r w:rsidRPr="005800B2">
        <w:rPr>
          <w:rFonts w:ascii="Arial" w:hAnsi="Arial" w:cs="Arial"/>
        </w:rPr>
        <w:t>Ther</w:t>
      </w:r>
      <w:r w:rsidR="005800B2" w:rsidRPr="005800B2">
        <w:rPr>
          <w:rFonts w:ascii="Arial" w:hAnsi="Arial" w:cs="Arial"/>
        </w:rPr>
        <w:t xml:space="preserve">e are several local </w:t>
      </w:r>
      <w:r w:rsidR="00CC4FF3" w:rsidRPr="005800B2">
        <w:rPr>
          <w:rFonts w:ascii="Arial" w:hAnsi="Arial" w:cs="Arial"/>
        </w:rPr>
        <w:t>streets</w:t>
      </w:r>
      <w:r w:rsidR="005800B2" w:rsidRPr="005800B2">
        <w:rPr>
          <w:rFonts w:ascii="Arial" w:hAnsi="Arial" w:cs="Arial"/>
        </w:rPr>
        <w:t xml:space="preserve"> proposed within the subdivision that excee</w:t>
      </w:r>
      <w:r w:rsidR="008D23DC">
        <w:rPr>
          <w:rFonts w:ascii="Arial" w:hAnsi="Arial" w:cs="Arial"/>
        </w:rPr>
        <w:t xml:space="preserve">d the 12% maximum street grade.  </w:t>
      </w:r>
      <w:r w:rsidR="00DD16DE" w:rsidRPr="005800B2">
        <w:rPr>
          <w:rFonts w:ascii="Arial" w:hAnsi="Arial" w:cs="Arial"/>
        </w:rPr>
        <w:t xml:space="preserve">The applicant is requesting an adjustment to allow </w:t>
      </w:r>
      <w:r w:rsidR="005800B2" w:rsidRPr="005800B2">
        <w:rPr>
          <w:rFonts w:ascii="Arial" w:hAnsi="Arial" w:cs="Arial"/>
        </w:rPr>
        <w:t>these internal local streets</w:t>
      </w:r>
      <w:r w:rsidR="00DD16DE" w:rsidRPr="005800B2">
        <w:rPr>
          <w:rFonts w:ascii="Arial" w:hAnsi="Arial" w:cs="Arial"/>
        </w:rPr>
        <w:t xml:space="preserve"> to be developed with a </w:t>
      </w:r>
      <w:r w:rsidR="005800B2" w:rsidRPr="005800B2">
        <w:rPr>
          <w:rFonts w:ascii="Arial" w:hAnsi="Arial" w:cs="Arial"/>
        </w:rPr>
        <w:t>street grade over 12%, up to 15%</w:t>
      </w:r>
      <w:r w:rsidR="00DD16DE" w:rsidRPr="005800B2">
        <w:rPr>
          <w:rFonts w:ascii="Arial" w:hAnsi="Arial" w:cs="Arial"/>
        </w:rPr>
        <w:t>.</w:t>
      </w:r>
    </w:p>
    <w:p w14:paraId="06CD2A75" w14:textId="77777777" w:rsidR="00DD16DE" w:rsidRPr="00DD16DE" w:rsidRDefault="00DD16DE" w:rsidP="00DD16DE">
      <w:pPr>
        <w:widowControl/>
        <w:rPr>
          <w:rFonts w:ascii="Arial" w:hAnsi="Arial" w:cs="Arial"/>
        </w:rPr>
      </w:pPr>
      <w:r w:rsidRPr="00DD16DE">
        <w:rPr>
          <w:rFonts w:ascii="Arial" w:hAnsi="Arial" w:cs="Arial"/>
        </w:rPr>
        <w:t xml:space="preserve"> </w:t>
      </w:r>
    </w:p>
    <w:p w14:paraId="07E278D0" w14:textId="77777777" w:rsidR="00DD16DE" w:rsidRPr="00DD16DE" w:rsidRDefault="00DD16DE" w:rsidP="00DD16DE">
      <w:pPr>
        <w:widowControl/>
        <w:rPr>
          <w:rFonts w:ascii="Arial" w:hAnsi="Arial" w:cs="Arial"/>
          <w:b/>
          <w:i/>
        </w:rPr>
      </w:pPr>
      <w:r w:rsidRPr="00DD16DE">
        <w:rPr>
          <w:rFonts w:ascii="Arial" w:hAnsi="Arial" w:cs="Arial"/>
          <w:b/>
          <w:i/>
        </w:rPr>
        <w:t>Adjustment Criteria-SRC 250.005(d)(2) Criteria</w:t>
      </w:r>
    </w:p>
    <w:p w14:paraId="164180C8" w14:textId="77777777" w:rsidR="00DD16DE" w:rsidRPr="00DD16DE" w:rsidRDefault="00DD16DE" w:rsidP="00DD16DE">
      <w:pPr>
        <w:widowControl/>
        <w:rPr>
          <w:rFonts w:ascii="Arial" w:hAnsi="Arial" w:cs="Arial"/>
        </w:rPr>
      </w:pPr>
    </w:p>
    <w:p w14:paraId="69F63B7D" w14:textId="77777777" w:rsidR="00DD16DE" w:rsidRDefault="00DD16DE" w:rsidP="00DD16DE">
      <w:pPr>
        <w:widowControl/>
        <w:ind w:left="720" w:hanging="720"/>
        <w:rPr>
          <w:rFonts w:ascii="Arial" w:hAnsi="Arial" w:cs="Arial"/>
          <w:b/>
          <w:i/>
        </w:rPr>
      </w:pPr>
      <w:r w:rsidRPr="00DD16DE">
        <w:rPr>
          <w:rFonts w:ascii="Arial" w:hAnsi="Arial" w:cs="Arial"/>
          <w:b/>
          <w:i/>
        </w:rPr>
        <w:t>(A)</w:t>
      </w:r>
      <w:r w:rsidRPr="00DD16DE">
        <w:rPr>
          <w:rFonts w:ascii="Arial" w:hAnsi="Arial" w:cs="Arial"/>
          <w:b/>
          <w:i/>
        </w:rPr>
        <w:tab/>
        <w:t>The purpose underlying the specific development standard proposed for adjustment is:</w:t>
      </w:r>
    </w:p>
    <w:p w14:paraId="26552B83" w14:textId="77777777" w:rsidR="0082105D" w:rsidRPr="00DD16DE" w:rsidRDefault="0082105D" w:rsidP="00DD16DE">
      <w:pPr>
        <w:widowControl/>
        <w:ind w:left="720" w:hanging="720"/>
        <w:rPr>
          <w:rFonts w:ascii="Arial" w:hAnsi="Arial" w:cs="Arial"/>
          <w:b/>
          <w:i/>
        </w:rPr>
      </w:pPr>
    </w:p>
    <w:p w14:paraId="2C731928" w14:textId="77777777" w:rsidR="00DD16DE" w:rsidRPr="00DD16DE" w:rsidRDefault="00DD16DE" w:rsidP="00DD16DE">
      <w:pPr>
        <w:widowControl/>
        <w:ind w:firstLine="720"/>
        <w:rPr>
          <w:rFonts w:ascii="Arial" w:hAnsi="Arial" w:cs="Arial"/>
          <w:b/>
          <w:i/>
        </w:rPr>
      </w:pPr>
      <w:r w:rsidRPr="00DD16DE">
        <w:rPr>
          <w:rFonts w:ascii="Arial" w:hAnsi="Arial" w:cs="Arial"/>
          <w:b/>
          <w:i/>
        </w:rPr>
        <w:t>(</w:t>
      </w:r>
      <w:proofErr w:type="spellStart"/>
      <w:r w:rsidRPr="00DD16DE">
        <w:rPr>
          <w:rFonts w:ascii="Arial" w:hAnsi="Arial" w:cs="Arial"/>
          <w:b/>
          <w:i/>
        </w:rPr>
        <w:t>i</w:t>
      </w:r>
      <w:proofErr w:type="spellEnd"/>
      <w:r w:rsidRPr="00DD16DE">
        <w:rPr>
          <w:rFonts w:ascii="Arial" w:hAnsi="Arial" w:cs="Arial"/>
          <w:b/>
          <w:i/>
        </w:rPr>
        <w:t>) Clearly inapplicable to the proposed development; or</w:t>
      </w:r>
    </w:p>
    <w:p w14:paraId="5698E1D5" w14:textId="77777777" w:rsidR="00DD16DE" w:rsidRDefault="00DD16DE" w:rsidP="00DD16DE">
      <w:pPr>
        <w:widowControl/>
        <w:ind w:firstLine="720"/>
        <w:rPr>
          <w:rFonts w:ascii="Arial" w:hAnsi="Arial" w:cs="Arial"/>
          <w:b/>
          <w:i/>
        </w:rPr>
      </w:pPr>
      <w:r w:rsidRPr="00DD16DE">
        <w:rPr>
          <w:rFonts w:ascii="Arial" w:hAnsi="Arial" w:cs="Arial"/>
          <w:b/>
          <w:i/>
        </w:rPr>
        <w:t>(ii) Equally or better met by the proposed development.</w:t>
      </w:r>
    </w:p>
    <w:p w14:paraId="421C7B1A" w14:textId="77777777" w:rsidR="003D651E" w:rsidRPr="00DD16DE" w:rsidRDefault="003D651E" w:rsidP="00DD16DE">
      <w:pPr>
        <w:widowControl/>
        <w:ind w:firstLine="720"/>
        <w:rPr>
          <w:rFonts w:ascii="Arial" w:hAnsi="Arial" w:cs="Arial"/>
          <w:b/>
          <w:i/>
        </w:rPr>
      </w:pPr>
    </w:p>
    <w:p w14:paraId="59AB5C4D" w14:textId="77777777" w:rsidR="00DD16DE" w:rsidRDefault="00DD16DE" w:rsidP="00DD16DE">
      <w:pPr>
        <w:widowControl/>
        <w:ind w:left="720" w:hanging="720"/>
        <w:rPr>
          <w:rFonts w:ascii="Arial" w:hAnsi="Arial" w:cs="Arial"/>
          <w:b/>
          <w:i/>
        </w:rPr>
      </w:pPr>
      <w:r w:rsidRPr="00DD16DE">
        <w:rPr>
          <w:rFonts w:ascii="Arial" w:hAnsi="Arial" w:cs="Arial"/>
          <w:b/>
          <w:i/>
        </w:rPr>
        <w:t>(B)</w:t>
      </w:r>
      <w:r w:rsidRPr="00DD16DE">
        <w:rPr>
          <w:rFonts w:ascii="Arial" w:hAnsi="Arial" w:cs="Arial"/>
          <w:b/>
          <w:i/>
        </w:rPr>
        <w:tab/>
        <w:t>If located within a residential zone, the proposed development will not detract from the livability or appearance of the residential area.</w:t>
      </w:r>
    </w:p>
    <w:p w14:paraId="1E00D73B" w14:textId="77777777" w:rsidR="003D651E" w:rsidRPr="00DD16DE" w:rsidRDefault="003D651E" w:rsidP="00DD16DE">
      <w:pPr>
        <w:widowControl/>
        <w:ind w:left="720" w:hanging="720"/>
        <w:rPr>
          <w:rFonts w:ascii="Arial" w:hAnsi="Arial" w:cs="Arial"/>
          <w:b/>
          <w:i/>
        </w:rPr>
      </w:pPr>
    </w:p>
    <w:p w14:paraId="214DC36F" w14:textId="77777777" w:rsidR="00DD16DE" w:rsidRPr="00DD16DE" w:rsidRDefault="00DD16DE" w:rsidP="00DD16DE">
      <w:pPr>
        <w:widowControl/>
        <w:ind w:left="720" w:hanging="720"/>
        <w:rPr>
          <w:rFonts w:ascii="Arial" w:hAnsi="Arial" w:cs="Arial"/>
          <w:b/>
          <w:i/>
        </w:rPr>
      </w:pPr>
      <w:r w:rsidRPr="00DD16DE">
        <w:rPr>
          <w:rFonts w:ascii="Arial" w:hAnsi="Arial" w:cs="Arial"/>
          <w:b/>
          <w:i/>
        </w:rPr>
        <w:t>(C)</w:t>
      </w:r>
      <w:r w:rsidRPr="00DD16DE">
        <w:rPr>
          <w:rFonts w:ascii="Arial" w:hAnsi="Arial" w:cs="Arial"/>
          <w:b/>
          <w:i/>
        </w:rPr>
        <w:tab/>
        <w:t>If more than one adjustment has been requested, the cumulative effect of all the adjustments result in a project which is still consistent with the overall purpose of the zone.</w:t>
      </w:r>
    </w:p>
    <w:p w14:paraId="3F4F3A5D" w14:textId="77777777" w:rsidR="00DD16DE" w:rsidRPr="00DD16DE" w:rsidRDefault="00DD16DE" w:rsidP="00DD16DE">
      <w:pPr>
        <w:widowControl/>
        <w:rPr>
          <w:rFonts w:ascii="Arial" w:hAnsi="Arial" w:cs="Arial"/>
        </w:rPr>
      </w:pPr>
    </w:p>
    <w:p w14:paraId="5D7ECEBC" w14:textId="77777777" w:rsidR="001965D8" w:rsidRDefault="001965D8" w:rsidP="0082105D">
      <w:pPr>
        <w:widowControl/>
        <w:rPr>
          <w:rFonts w:ascii="Arial" w:hAnsi="Arial" w:cs="Arial"/>
        </w:rPr>
      </w:pPr>
      <w:r w:rsidRPr="001965D8">
        <w:rPr>
          <w:rFonts w:ascii="Arial" w:hAnsi="Arial" w:cs="Arial"/>
        </w:rPr>
        <w:t>Applicant Findings:</w:t>
      </w:r>
    </w:p>
    <w:p w14:paraId="64CDF10A" w14:textId="77777777" w:rsidR="0082105D" w:rsidRPr="001965D8" w:rsidRDefault="0082105D" w:rsidP="0082105D">
      <w:pPr>
        <w:widowControl/>
        <w:rPr>
          <w:rFonts w:ascii="Arial" w:hAnsi="Arial" w:cs="Arial"/>
        </w:rPr>
      </w:pPr>
    </w:p>
    <w:p w14:paraId="4BA4F84E" w14:textId="77777777" w:rsidR="001965D8" w:rsidRPr="00874AE2" w:rsidRDefault="001965D8" w:rsidP="00874AE2">
      <w:pPr>
        <w:pStyle w:val="ListParagraph"/>
        <w:widowControl/>
        <w:numPr>
          <w:ilvl w:val="0"/>
          <w:numId w:val="4"/>
        </w:numPr>
        <w:rPr>
          <w:rFonts w:ascii="Arial" w:hAnsi="Arial" w:cs="Arial"/>
        </w:rPr>
      </w:pPr>
      <w:r w:rsidRPr="00874AE2">
        <w:rPr>
          <w:rFonts w:ascii="Arial" w:hAnsi="Arial" w:cs="Arial"/>
        </w:rPr>
        <w:t>The applicant is requesting an adjustment t</w:t>
      </w:r>
      <w:r w:rsidR="0082105D" w:rsidRPr="00874AE2">
        <w:rPr>
          <w:rFonts w:ascii="Arial" w:hAnsi="Arial" w:cs="Arial"/>
        </w:rPr>
        <w:t xml:space="preserve">o street grades. </w:t>
      </w:r>
      <w:r w:rsidR="00F24343" w:rsidRPr="00874AE2">
        <w:rPr>
          <w:rFonts w:ascii="Arial" w:hAnsi="Arial" w:cs="Arial"/>
        </w:rPr>
        <w:t xml:space="preserve"> </w:t>
      </w:r>
      <w:r w:rsidR="0082105D" w:rsidRPr="00874AE2">
        <w:rPr>
          <w:rFonts w:ascii="Arial" w:hAnsi="Arial" w:cs="Arial"/>
        </w:rPr>
        <w:t>As shown on Sheet 1 of 1, Slope Exception Areas Plan,</w:t>
      </w:r>
      <w:r w:rsidR="00F24343" w:rsidRPr="00874AE2">
        <w:rPr>
          <w:rFonts w:ascii="Arial" w:hAnsi="Arial" w:cs="Arial"/>
        </w:rPr>
        <w:t xml:space="preserve"> sections of A Avenue, C Avenue, I Avenue, H Street, M Street, J Avenue, N Street, O Street, and P Avenue </w:t>
      </w:r>
      <w:r w:rsidR="0082105D" w:rsidRPr="00874AE2">
        <w:rPr>
          <w:rFonts w:ascii="Arial" w:hAnsi="Arial" w:cs="Arial"/>
        </w:rPr>
        <w:t xml:space="preserve">within the subdivision </w:t>
      </w:r>
      <w:r w:rsidRPr="00874AE2">
        <w:rPr>
          <w:rFonts w:ascii="Arial" w:hAnsi="Arial" w:cs="Arial"/>
        </w:rPr>
        <w:t xml:space="preserve">will have sections of the roadway with </w:t>
      </w:r>
      <w:r w:rsidR="0082105D" w:rsidRPr="00874AE2">
        <w:rPr>
          <w:rFonts w:ascii="Arial" w:hAnsi="Arial" w:cs="Arial"/>
        </w:rPr>
        <w:t xml:space="preserve">up to </w:t>
      </w:r>
      <w:r w:rsidRPr="00874AE2">
        <w:rPr>
          <w:rFonts w:ascii="Arial" w:hAnsi="Arial" w:cs="Arial"/>
        </w:rPr>
        <w:t xml:space="preserve">a 15% street grade. Due to the topography of the site and the proposed street alignment with existing </w:t>
      </w:r>
      <w:r w:rsidR="00874AE2" w:rsidRPr="00874AE2">
        <w:rPr>
          <w:rFonts w:ascii="Arial" w:hAnsi="Arial" w:cs="Arial"/>
        </w:rPr>
        <w:t>streets, several</w:t>
      </w:r>
      <w:r w:rsidRPr="00874AE2">
        <w:rPr>
          <w:rFonts w:ascii="Arial" w:hAnsi="Arial" w:cs="Arial"/>
        </w:rPr>
        <w:t xml:space="preserve"> street</w:t>
      </w:r>
      <w:r w:rsidR="00874AE2" w:rsidRPr="00874AE2">
        <w:rPr>
          <w:rFonts w:ascii="Arial" w:hAnsi="Arial" w:cs="Arial"/>
        </w:rPr>
        <w:t>s</w:t>
      </w:r>
      <w:r w:rsidRPr="00874AE2">
        <w:rPr>
          <w:rFonts w:ascii="Arial" w:hAnsi="Arial" w:cs="Arial"/>
        </w:rPr>
        <w:t xml:space="preserve"> will exceed </w:t>
      </w:r>
      <w:r w:rsidR="00874AE2" w:rsidRPr="00874AE2">
        <w:rPr>
          <w:rFonts w:ascii="Arial" w:hAnsi="Arial" w:cs="Arial"/>
        </w:rPr>
        <w:t xml:space="preserve">the </w:t>
      </w:r>
      <w:r w:rsidRPr="00874AE2">
        <w:rPr>
          <w:rFonts w:ascii="Arial" w:hAnsi="Arial" w:cs="Arial"/>
        </w:rPr>
        <w:t>12% street grade</w:t>
      </w:r>
      <w:r w:rsidR="00874AE2" w:rsidRPr="00874AE2">
        <w:rPr>
          <w:rFonts w:ascii="Arial" w:hAnsi="Arial" w:cs="Arial"/>
        </w:rPr>
        <w:t xml:space="preserve"> allowed</w:t>
      </w:r>
      <w:r w:rsidRPr="00874AE2">
        <w:rPr>
          <w:rFonts w:ascii="Arial" w:hAnsi="Arial" w:cs="Arial"/>
        </w:rPr>
        <w:t xml:space="preserve">. </w:t>
      </w:r>
      <w:r w:rsidR="00874AE2" w:rsidRPr="00874AE2">
        <w:rPr>
          <w:rFonts w:ascii="Arial" w:hAnsi="Arial" w:cs="Arial"/>
        </w:rPr>
        <w:t xml:space="preserve"> </w:t>
      </w:r>
      <w:r w:rsidRPr="00874AE2">
        <w:rPr>
          <w:rFonts w:ascii="Arial" w:hAnsi="Arial" w:cs="Arial"/>
        </w:rPr>
        <w:t>The areas proposed for slopes in excess of 12% are denoted on the plans and will not exceed a single run length of 200 feet.</w:t>
      </w:r>
      <w:r w:rsidR="00874AE2" w:rsidRPr="00874AE2">
        <w:rPr>
          <w:rFonts w:ascii="Arial" w:hAnsi="Arial" w:cs="Arial"/>
        </w:rPr>
        <w:t xml:space="preserve"> </w:t>
      </w:r>
    </w:p>
    <w:p w14:paraId="12D6A2DA" w14:textId="77777777" w:rsidR="00874AE2" w:rsidRPr="00874AE2" w:rsidRDefault="00874AE2" w:rsidP="00874AE2">
      <w:pPr>
        <w:pStyle w:val="ListParagraph"/>
        <w:widowControl/>
        <w:ind w:left="1080"/>
        <w:rPr>
          <w:rFonts w:ascii="Arial" w:hAnsi="Arial" w:cs="Arial"/>
        </w:rPr>
      </w:pPr>
    </w:p>
    <w:p w14:paraId="4F3248DB" w14:textId="77777777" w:rsidR="001965D8" w:rsidRDefault="001965D8" w:rsidP="00874AE2">
      <w:pPr>
        <w:widowControl/>
        <w:ind w:left="1080"/>
        <w:rPr>
          <w:rFonts w:ascii="Arial" w:hAnsi="Arial" w:cs="Arial"/>
        </w:rPr>
      </w:pPr>
      <w:r w:rsidRPr="001965D8">
        <w:rPr>
          <w:rFonts w:ascii="Arial" w:hAnsi="Arial" w:cs="Arial"/>
        </w:rPr>
        <w:lastRenderedPageBreak/>
        <w:t>The int</w:t>
      </w:r>
      <w:r w:rsidR="00484432">
        <w:rPr>
          <w:rFonts w:ascii="Arial" w:hAnsi="Arial" w:cs="Arial"/>
        </w:rPr>
        <w:t>ent of the maximum street grade</w:t>
      </w:r>
      <w:r w:rsidRPr="001965D8">
        <w:rPr>
          <w:rFonts w:ascii="Arial" w:hAnsi="Arial" w:cs="Arial"/>
        </w:rPr>
        <w:t xml:space="preserve"> </w:t>
      </w:r>
      <w:r w:rsidR="00484432" w:rsidRPr="001965D8">
        <w:rPr>
          <w:rFonts w:ascii="Arial" w:hAnsi="Arial" w:cs="Arial"/>
        </w:rPr>
        <w:t>is</w:t>
      </w:r>
      <w:r w:rsidRPr="001965D8">
        <w:rPr>
          <w:rFonts w:ascii="Arial" w:hAnsi="Arial" w:cs="Arial"/>
        </w:rPr>
        <w:t xml:space="preserve"> to allow vehicles to climb and descend the street safely in all conditions. The internal streets proposed will provide safe</w:t>
      </w:r>
      <w:r w:rsidR="00577D07">
        <w:rPr>
          <w:rFonts w:ascii="Arial" w:hAnsi="Arial" w:cs="Arial"/>
        </w:rPr>
        <w:t xml:space="preserve"> and efficient circulation throughout the </w:t>
      </w:r>
      <w:r w:rsidRPr="001965D8">
        <w:rPr>
          <w:rFonts w:ascii="Arial" w:hAnsi="Arial" w:cs="Arial"/>
        </w:rPr>
        <w:t>project. The intent is to construct the streets to provide safe and efficient conditions.</w:t>
      </w:r>
    </w:p>
    <w:p w14:paraId="5721D439" w14:textId="77777777" w:rsidR="00134761" w:rsidRPr="001965D8" w:rsidRDefault="00134761" w:rsidP="00874AE2">
      <w:pPr>
        <w:widowControl/>
        <w:ind w:left="1080"/>
        <w:rPr>
          <w:rFonts w:ascii="Arial" w:hAnsi="Arial" w:cs="Arial"/>
        </w:rPr>
      </w:pPr>
    </w:p>
    <w:p w14:paraId="47D7604E" w14:textId="77777777" w:rsidR="001965D8" w:rsidRDefault="001965D8" w:rsidP="00134761">
      <w:pPr>
        <w:widowControl/>
        <w:ind w:left="1080"/>
        <w:rPr>
          <w:rFonts w:ascii="Arial" w:hAnsi="Arial" w:cs="Arial"/>
        </w:rPr>
      </w:pPr>
      <w:r w:rsidRPr="001965D8">
        <w:rPr>
          <w:rFonts w:ascii="Arial" w:hAnsi="Arial" w:cs="Arial"/>
        </w:rPr>
        <w:t xml:space="preserve">The maximum length of any one section of the 15% grade is 200 feet or less, with sections of flatter slopes between the steep sections. </w:t>
      </w:r>
      <w:r w:rsidR="00134761">
        <w:rPr>
          <w:rFonts w:ascii="Arial" w:hAnsi="Arial" w:cs="Arial"/>
        </w:rPr>
        <w:t xml:space="preserve"> This limits</w:t>
      </w:r>
      <w:r w:rsidRPr="001965D8">
        <w:rPr>
          <w:rFonts w:ascii="Arial" w:hAnsi="Arial" w:cs="Arial"/>
        </w:rPr>
        <w:t xml:space="preserve"> distances, limits the ability of any vehicle to have a speed “run-up” occur while traveling down the roadway.</w:t>
      </w:r>
    </w:p>
    <w:p w14:paraId="2C9662C2" w14:textId="77777777" w:rsidR="00134761" w:rsidRPr="001965D8" w:rsidRDefault="00134761" w:rsidP="00134761">
      <w:pPr>
        <w:widowControl/>
        <w:ind w:left="1080"/>
        <w:rPr>
          <w:rFonts w:ascii="Arial" w:hAnsi="Arial" w:cs="Arial"/>
        </w:rPr>
      </w:pPr>
    </w:p>
    <w:p w14:paraId="20577ED3" w14:textId="77777777" w:rsidR="001965D8" w:rsidRPr="001965D8" w:rsidRDefault="001965D8" w:rsidP="00134761">
      <w:pPr>
        <w:widowControl/>
        <w:ind w:left="1080"/>
        <w:rPr>
          <w:rFonts w:ascii="Arial" w:hAnsi="Arial" w:cs="Arial"/>
        </w:rPr>
      </w:pPr>
      <w:r w:rsidRPr="001965D8">
        <w:rPr>
          <w:rFonts w:ascii="Arial" w:hAnsi="Arial" w:cs="Arial"/>
        </w:rPr>
        <w:t>The increased street grade facilitates access to the lots and property along its route such that quicker exits from the street into driveways can be achieved with reduced cuts and fills into the lots and driveways.</w:t>
      </w:r>
    </w:p>
    <w:p w14:paraId="57A93007" w14:textId="77777777" w:rsidR="00134761" w:rsidRDefault="00134761" w:rsidP="001965D8">
      <w:pPr>
        <w:widowControl/>
        <w:ind w:left="720" w:hanging="720"/>
        <w:rPr>
          <w:rFonts w:ascii="Arial" w:hAnsi="Arial" w:cs="Arial"/>
        </w:rPr>
      </w:pPr>
    </w:p>
    <w:p w14:paraId="10A47269" w14:textId="77777777" w:rsidR="001965D8" w:rsidRDefault="00134761" w:rsidP="00134761">
      <w:pPr>
        <w:widowControl/>
        <w:ind w:left="1080"/>
        <w:rPr>
          <w:rFonts w:ascii="Arial" w:hAnsi="Arial" w:cs="Arial"/>
        </w:rPr>
      </w:pPr>
      <w:r>
        <w:rPr>
          <w:rFonts w:ascii="Arial" w:hAnsi="Arial" w:cs="Arial"/>
        </w:rPr>
        <w:t>We</w:t>
      </w:r>
      <w:r w:rsidR="001965D8" w:rsidRPr="001965D8">
        <w:rPr>
          <w:rFonts w:ascii="Arial" w:hAnsi="Arial" w:cs="Arial"/>
        </w:rPr>
        <w:t xml:space="preserve"> believe that the intent of the standard is being met; therefore, the proposal equally meets the intent of the maximum street grade standard.</w:t>
      </w:r>
    </w:p>
    <w:p w14:paraId="0FC5CEE9" w14:textId="77777777" w:rsidR="00134761" w:rsidRPr="001965D8" w:rsidRDefault="00134761" w:rsidP="00134761">
      <w:pPr>
        <w:widowControl/>
        <w:ind w:left="1080"/>
        <w:rPr>
          <w:rFonts w:ascii="Arial" w:hAnsi="Arial" w:cs="Arial"/>
        </w:rPr>
      </w:pPr>
    </w:p>
    <w:p w14:paraId="329F6CEE" w14:textId="77777777" w:rsidR="001965D8" w:rsidRPr="00134761" w:rsidRDefault="001965D8" w:rsidP="00134761">
      <w:pPr>
        <w:pStyle w:val="ListParagraph"/>
        <w:widowControl/>
        <w:numPr>
          <w:ilvl w:val="0"/>
          <w:numId w:val="4"/>
        </w:numPr>
        <w:rPr>
          <w:rFonts w:ascii="Arial" w:hAnsi="Arial" w:cs="Arial"/>
        </w:rPr>
      </w:pPr>
      <w:r w:rsidRPr="00134761">
        <w:rPr>
          <w:rFonts w:ascii="Arial" w:hAnsi="Arial" w:cs="Arial"/>
        </w:rPr>
        <w:t>Due to topography and existing streets in this area, the proposed streets are typical to that in any other development in configuration. The use of a steeper roadway will reduce the need</w:t>
      </w:r>
      <w:r w:rsidR="00134761" w:rsidRPr="00134761">
        <w:rPr>
          <w:rFonts w:ascii="Arial" w:hAnsi="Arial" w:cs="Arial"/>
        </w:rPr>
        <w:t xml:space="preserve"> for excessive cut or fill slope.  </w:t>
      </w:r>
      <w:r w:rsidRPr="00134761">
        <w:rPr>
          <w:rFonts w:ascii="Arial" w:hAnsi="Arial" w:cs="Arial"/>
        </w:rPr>
        <w:t xml:space="preserve">This has a positive impact to the surrounding areas. The street will be designed to </w:t>
      </w:r>
      <w:r w:rsidR="00134761" w:rsidRPr="00134761">
        <w:rPr>
          <w:rFonts w:ascii="Arial" w:hAnsi="Arial" w:cs="Arial"/>
        </w:rPr>
        <w:t>Public W</w:t>
      </w:r>
      <w:r w:rsidRPr="00134761">
        <w:rPr>
          <w:rFonts w:ascii="Arial" w:hAnsi="Arial" w:cs="Arial"/>
        </w:rPr>
        <w:t>orks standards and will provide efficient access to the lots and property adjacent to its route, therefore, the greater street grade will not distract from the livability or appearance of the residential area.</w:t>
      </w:r>
    </w:p>
    <w:p w14:paraId="2922A75A" w14:textId="77777777" w:rsidR="00134761" w:rsidRPr="00134761" w:rsidRDefault="00134761" w:rsidP="00134761">
      <w:pPr>
        <w:pStyle w:val="ListParagraph"/>
        <w:widowControl/>
        <w:ind w:left="1080"/>
        <w:rPr>
          <w:rFonts w:ascii="Arial" w:hAnsi="Arial" w:cs="Arial"/>
        </w:rPr>
      </w:pPr>
    </w:p>
    <w:p w14:paraId="1067B1AA" w14:textId="0B067BDA" w:rsidR="00A24B3F" w:rsidRPr="006D7D0E" w:rsidRDefault="001965D8" w:rsidP="00A24B3F">
      <w:pPr>
        <w:pStyle w:val="ListParagraph"/>
        <w:widowControl/>
        <w:numPr>
          <w:ilvl w:val="0"/>
          <w:numId w:val="4"/>
        </w:numPr>
        <w:rPr>
          <w:rFonts w:ascii="Arial" w:hAnsi="Arial" w:cs="Arial"/>
        </w:rPr>
      </w:pPr>
      <w:r w:rsidRPr="00134761">
        <w:rPr>
          <w:rFonts w:ascii="Arial" w:hAnsi="Arial" w:cs="Arial"/>
        </w:rPr>
        <w:t xml:space="preserve">The applicant is requesting more than one adjustment. </w:t>
      </w:r>
      <w:r w:rsidR="00134761">
        <w:rPr>
          <w:rFonts w:ascii="Arial" w:hAnsi="Arial" w:cs="Arial"/>
        </w:rPr>
        <w:t xml:space="preserve"> T</w:t>
      </w:r>
      <w:r w:rsidR="00134761" w:rsidRPr="00134761">
        <w:rPr>
          <w:rFonts w:ascii="Arial" w:hAnsi="Arial" w:cs="Arial"/>
        </w:rPr>
        <w:t>he cumulative effect of all the adjustments result in a project which is still consistent with the overall purpose of the zone.</w:t>
      </w:r>
      <w:r w:rsidR="00134761">
        <w:rPr>
          <w:rFonts w:ascii="Arial" w:hAnsi="Arial" w:cs="Arial"/>
        </w:rPr>
        <w:t xml:space="preserve">  </w:t>
      </w:r>
      <w:r w:rsidRPr="00134761">
        <w:rPr>
          <w:rFonts w:ascii="Arial" w:hAnsi="Arial" w:cs="Arial"/>
        </w:rPr>
        <w:t>Therefore, this criteria is not applicable.</w:t>
      </w:r>
    </w:p>
    <w:p w14:paraId="751777FC" w14:textId="77777777" w:rsidR="00CE77E7" w:rsidRDefault="00CE77E7" w:rsidP="00A87727">
      <w:pPr>
        <w:widowControl/>
        <w:rPr>
          <w:rFonts w:ascii="Arial" w:hAnsi="Arial" w:cs="Arial"/>
        </w:rPr>
      </w:pPr>
    </w:p>
    <w:p w14:paraId="2062E55A" w14:textId="77777777" w:rsidR="00CE77E7" w:rsidRPr="00046B8D" w:rsidRDefault="00E76225" w:rsidP="00046B8D">
      <w:pPr>
        <w:widowControl/>
        <w:jc w:val="center"/>
        <w:rPr>
          <w:rFonts w:ascii="Arial" w:hAnsi="Arial" w:cs="Arial"/>
          <w:b/>
          <w:u w:val="single"/>
        </w:rPr>
      </w:pPr>
      <w:r>
        <w:rPr>
          <w:rFonts w:ascii="Arial" w:hAnsi="Arial" w:cs="Arial"/>
          <w:b/>
          <w:u w:val="single"/>
        </w:rPr>
        <w:t>CLASS-1</w:t>
      </w:r>
      <w:r w:rsidR="00046B8D" w:rsidRPr="00046B8D">
        <w:rPr>
          <w:rFonts w:ascii="Arial" w:hAnsi="Arial" w:cs="Arial"/>
          <w:b/>
          <w:u w:val="single"/>
        </w:rPr>
        <w:t xml:space="preserve"> ADJUSTMENT</w:t>
      </w:r>
    </w:p>
    <w:p w14:paraId="0D056944" w14:textId="77777777" w:rsidR="00CE77E7" w:rsidRDefault="00CE77E7" w:rsidP="00A87727">
      <w:pPr>
        <w:widowControl/>
        <w:rPr>
          <w:rFonts w:ascii="Arial" w:hAnsi="Arial" w:cs="Arial"/>
        </w:rPr>
      </w:pPr>
    </w:p>
    <w:p w14:paraId="23A418B1" w14:textId="77777777" w:rsidR="00046B8D" w:rsidRPr="00E76225" w:rsidRDefault="00046B8D" w:rsidP="00046B8D">
      <w:pPr>
        <w:widowControl/>
        <w:rPr>
          <w:rFonts w:ascii="Arial" w:hAnsi="Arial" w:cs="Arial"/>
          <w:b/>
          <w:i/>
        </w:rPr>
      </w:pPr>
      <w:r w:rsidRPr="00E76225">
        <w:rPr>
          <w:rFonts w:ascii="Arial" w:hAnsi="Arial" w:cs="Arial"/>
          <w:b/>
          <w:i/>
        </w:rPr>
        <w:t>The ap</w:t>
      </w:r>
      <w:r w:rsidR="00E76225" w:rsidRPr="00E76225">
        <w:rPr>
          <w:rFonts w:ascii="Arial" w:hAnsi="Arial" w:cs="Arial"/>
          <w:b/>
          <w:i/>
        </w:rPr>
        <w:t>plicant is requesting a Class-1</w:t>
      </w:r>
      <w:r w:rsidRPr="00E76225">
        <w:rPr>
          <w:rFonts w:ascii="Arial" w:hAnsi="Arial" w:cs="Arial"/>
          <w:b/>
          <w:i/>
        </w:rPr>
        <w:t xml:space="preserve"> Adjustment to Section 511.010 (Development Standards) Table 511-2, Lot Standards.  </w:t>
      </w:r>
    </w:p>
    <w:p w14:paraId="6954009C" w14:textId="77777777" w:rsidR="00046B8D" w:rsidRPr="00046B8D" w:rsidRDefault="00046B8D" w:rsidP="00046B8D">
      <w:pPr>
        <w:widowControl/>
        <w:rPr>
          <w:rFonts w:ascii="Arial" w:hAnsi="Arial" w:cs="Arial"/>
          <w:b/>
          <w:i/>
        </w:rPr>
      </w:pPr>
    </w:p>
    <w:p w14:paraId="56A8575B" w14:textId="77A33553" w:rsidR="00046B8D" w:rsidRDefault="00046B8D" w:rsidP="00046B8D">
      <w:pPr>
        <w:widowControl/>
        <w:rPr>
          <w:rFonts w:ascii="Arial" w:hAnsi="Arial" w:cs="Arial"/>
        </w:rPr>
      </w:pPr>
      <w:r w:rsidRPr="00E76225">
        <w:rPr>
          <w:rFonts w:ascii="Arial" w:hAnsi="Arial" w:cs="Arial"/>
        </w:rPr>
        <w:t xml:space="preserve">The adjustment is to allow Lot </w:t>
      </w:r>
      <w:r w:rsidR="00020D11">
        <w:rPr>
          <w:rFonts w:ascii="Arial" w:hAnsi="Arial" w:cs="Arial"/>
        </w:rPr>
        <w:t>89</w:t>
      </w:r>
      <w:r w:rsidRPr="00E76225">
        <w:rPr>
          <w:rFonts w:ascii="Arial" w:hAnsi="Arial" w:cs="Arial"/>
        </w:rPr>
        <w:t xml:space="preserve"> t</w:t>
      </w:r>
      <w:r w:rsidR="00E76225" w:rsidRPr="00E76225">
        <w:rPr>
          <w:rFonts w:ascii="Arial" w:hAnsi="Arial" w:cs="Arial"/>
        </w:rPr>
        <w:t>o have a lot depth of about 59</w:t>
      </w:r>
      <w:r w:rsidRPr="00E76225">
        <w:rPr>
          <w:rFonts w:ascii="Arial" w:hAnsi="Arial" w:cs="Arial"/>
        </w:rPr>
        <w:t xml:space="preserve"> feet where 70 feet is required.</w:t>
      </w:r>
    </w:p>
    <w:p w14:paraId="132C3379" w14:textId="77777777" w:rsidR="00046B8D" w:rsidRPr="00046B8D" w:rsidRDefault="00046B8D" w:rsidP="00046B8D">
      <w:pPr>
        <w:widowControl/>
        <w:rPr>
          <w:rFonts w:ascii="Arial" w:hAnsi="Arial" w:cs="Arial"/>
          <w:b/>
          <w:i/>
        </w:rPr>
      </w:pPr>
    </w:p>
    <w:p w14:paraId="21BF74A3" w14:textId="77777777" w:rsidR="00046B8D" w:rsidRDefault="00046B8D" w:rsidP="00046B8D">
      <w:pPr>
        <w:widowControl/>
        <w:rPr>
          <w:rFonts w:ascii="Arial" w:hAnsi="Arial" w:cs="Arial"/>
          <w:b/>
          <w:i/>
        </w:rPr>
      </w:pPr>
      <w:r w:rsidRPr="00046B8D">
        <w:rPr>
          <w:rFonts w:ascii="Arial" w:hAnsi="Arial" w:cs="Arial"/>
          <w:b/>
          <w:i/>
        </w:rPr>
        <w:t>Adjustment Crit</w:t>
      </w:r>
      <w:r w:rsidR="00E76225">
        <w:rPr>
          <w:rFonts w:ascii="Arial" w:hAnsi="Arial" w:cs="Arial"/>
          <w:b/>
          <w:i/>
        </w:rPr>
        <w:t>eria-SRC 250.005(d)(1) Criteria</w:t>
      </w:r>
    </w:p>
    <w:p w14:paraId="48EA5639" w14:textId="77777777" w:rsidR="00E76225" w:rsidRPr="00046B8D" w:rsidRDefault="00E76225" w:rsidP="00046B8D">
      <w:pPr>
        <w:widowControl/>
        <w:rPr>
          <w:rFonts w:ascii="Arial" w:hAnsi="Arial" w:cs="Arial"/>
          <w:b/>
          <w:i/>
        </w:rPr>
      </w:pPr>
    </w:p>
    <w:p w14:paraId="60FAADB5" w14:textId="77777777" w:rsidR="00046B8D" w:rsidRPr="00046B8D" w:rsidRDefault="00046B8D" w:rsidP="00E76225">
      <w:pPr>
        <w:widowControl/>
        <w:ind w:left="720" w:hanging="720"/>
        <w:rPr>
          <w:rFonts w:ascii="Arial" w:hAnsi="Arial" w:cs="Arial"/>
          <w:b/>
          <w:i/>
        </w:rPr>
      </w:pPr>
      <w:r w:rsidRPr="00046B8D">
        <w:rPr>
          <w:rFonts w:ascii="Arial" w:hAnsi="Arial" w:cs="Arial"/>
          <w:b/>
          <w:i/>
        </w:rPr>
        <w:t>(1)</w:t>
      </w:r>
      <w:r w:rsidRPr="00046B8D">
        <w:rPr>
          <w:rFonts w:ascii="Arial" w:hAnsi="Arial" w:cs="Arial"/>
          <w:b/>
          <w:i/>
        </w:rPr>
        <w:tab/>
        <w:t xml:space="preserve">An application for a Class 1 adjustment shall be granted if </w:t>
      </w:r>
      <w:proofErr w:type="gramStart"/>
      <w:r w:rsidRPr="00046B8D">
        <w:rPr>
          <w:rFonts w:ascii="Arial" w:hAnsi="Arial" w:cs="Arial"/>
          <w:b/>
          <w:i/>
        </w:rPr>
        <w:t>all of</w:t>
      </w:r>
      <w:proofErr w:type="gramEnd"/>
      <w:r w:rsidRPr="00046B8D">
        <w:rPr>
          <w:rFonts w:ascii="Arial" w:hAnsi="Arial" w:cs="Arial"/>
          <w:b/>
          <w:i/>
        </w:rPr>
        <w:t xml:space="preserve"> the following criteria are met: </w:t>
      </w:r>
    </w:p>
    <w:p w14:paraId="0BE6F344" w14:textId="77777777" w:rsidR="00046B8D" w:rsidRPr="00046B8D" w:rsidRDefault="00046B8D" w:rsidP="00046B8D">
      <w:pPr>
        <w:widowControl/>
        <w:rPr>
          <w:rFonts w:ascii="Arial" w:hAnsi="Arial" w:cs="Arial"/>
          <w:b/>
          <w:i/>
        </w:rPr>
      </w:pPr>
    </w:p>
    <w:p w14:paraId="360F2A81" w14:textId="77777777" w:rsidR="00046B8D" w:rsidRPr="00E76225" w:rsidRDefault="00046B8D" w:rsidP="00E76225">
      <w:pPr>
        <w:pStyle w:val="ListParagraph"/>
        <w:widowControl/>
        <w:numPr>
          <w:ilvl w:val="0"/>
          <w:numId w:val="5"/>
        </w:numPr>
        <w:rPr>
          <w:rFonts w:ascii="Arial" w:hAnsi="Arial" w:cs="Arial"/>
          <w:b/>
          <w:i/>
        </w:rPr>
      </w:pPr>
      <w:r w:rsidRPr="00E76225">
        <w:rPr>
          <w:rFonts w:ascii="Arial" w:hAnsi="Arial" w:cs="Arial"/>
          <w:b/>
          <w:i/>
        </w:rPr>
        <w:t xml:space="preserve">The purpose underlying the specific development standard proposed for adjustment is: </w:t>
      </w:r>
    </w:p>
    <w:p w14:paraId="7EDE768B" w14:textId="77777777" w:rsidR="00E76225" w:rsidRPr="00E76225" w:rsidRDefault="00E76225" w:rsidP="00E76225">
      <w:pPr>
        <w:pStyle w:val="ListParagraph"/>
        <w:widowControl/>
        <w:ind w:left="1125"/>
        <w:rPr>
          <w:rFonts w:ascii="Arial" w:hAnsi="Arial" w:cs="Arial"/>
          <w:b/>
          <w:i/>
        </w:rPr>
      </w:pPr>
    </w:p>
    <w:p w14:paraId="3776B0FA" w14:textId="77777777" w:rsidR="00046B8D" w:rsidRPr="00046B8D" w:rsidRDefault="00046B8D" w:rsidP="00E76225">
      <w:pPr>
        <w:widowControl/>
        <w:ind w:firstLine="720"/>
        <w:rPr>
          <w:rFonts w:ascii="Arial" w:hAnsi="Arial" w:cs="Arial"/>
          <w:b/>
          <w:i/>
        </w:rPr>
      </w:pPr>
      <w:r w:rsidRPr="00046B8D">
        <w:rPr>
          <w:rFonts w:ascii="Arial" w:hAnsi="Arial" w:cs="Arial"/>
          <w:b/>
          <w:i/>
        </w:rPr>
        <w:lastRenderedPageBreak/>
        <w:t>(</w:t>
      </w:r>
      <w:proofErr w:type="spellStart"/>
      <w:r w:rsidRPr="00046B8D">
        <w:rPr>
          <w:rFonts w:ascii="Arial" w:hAnsi="Arial" w:cs="Arial"/>
          <w:b/>
          <w:i/>
        </w:rPr>
        <w:t>i</w:t>
      </w:r>
      <w:proofErr w:type="spellEnd"/>
      <w:r w:rsidRPr="00046B8D">
        <w:rPr>
          <w:rFonts w:ascii="Arial" w:hAnsi="Arial" w:cs="Arial"/>
          <w:b/>
          <w:i/>
        </w:rPr>
        <w:t xml:space="preserve">) Clearly inapplicable to the proposed development; or </w:t>
      </w:r>
    </w:p>
    <w:p w14:paraId="5F7031AC" w14:textId="77777777" w:rsidR="00046B8D" w:rsidRPr="00046B8D" w:rsidRDefault="00046B8D" w:rsidP="00E76225">
      <w:pPr>
        <w:widowControl/>
        <w:ind w:firstLine="720"/>
        <w:rPr>
          <w:rFonts w:ascii="Arial" w:hAnsi="Arial" w:cs="Arial"/>
          <w:b/>
          <w:i/>
        </w:rPr>
      </w:pPr>
      <w:r w:rsidRPr="00046B8D">
        <w:rPr>
          <w:rFonts w:ascii="Arial" w:hAnsi="Arial" w:cs="Arial"/>
          <w:b/>
          <w:i/>
        </w:rPr>
        <w:t xml:space="preserve">(ii) Clearly satisfied by the proposed development. </w:t>
      </w:r>
    </w:p>
    <w:p w14:paraId="6E2E7EEE" w14:textId="77777777" w:rsidR="00046B8D" w:rsidRPr="00046B8D" w:rsidRDefault="00046B8D" w:rsidP="00046B8D">
      <w:pPr>
        <w:widowControl/>
        <w:rPr>
          <w:rFonts w:ascii="Arial" w:hAnsi="Arial" w:cs="Arial"/>
          <w:b/>
          <w:i/>
        </w:rPr>
      </w:pPr>
    </w:p>
    <w:p w14:paraId="08C85C70" w14:textId="77777777" w:rsidR="00046B8D" w:rsidRPr="00046B8D" w:rsidRDefault="00046B8D" w:rsidP="00E76225">
      <w:pPr>
        <w:widowControl/>
        <w:ind w:left="720"/>
        <w:rPr>
          <w:rFonts w:ascii="Arial" w:hAnsi="Arial" w:cs="Arial"/>
          <w:b/>
          <w:i/>
        </w:rPr>
      </w:pPr>
      <w:r w:rsidRPr="00046B8D">
        <w:rPr>
          <w:rFonts w:ascii="Arial" w:hAnsi="Arial" w:cs="Arial"/>
          <w:b/>
          <w:i/>
        </w:rPr>
        <w:t>(B) The proposed adjustment will not unreasonably impact surrounding existing or potential uses or development.</w:t>
      </w:r>
    </w:p>
    <w:p w14:paraId="098EDE6D" w14:textId="77777777" w:rsidR="00046B8D" w:rsidRPr="00046B8D" w:rsidRDefault="00046B8D" w:rsidP="00046B8D">
      <w:pPr>
        <w:widowControl/>
        <w:rPr>
          <w:rFonts w:ascii="Arial" w:hAnsi="Arial" w:cs="Arial"/>
          <w:b/>
          <w:i/>
        </w:rPr>
      </w:pPr>
    </w:p>
    <w:p w14:paraId="48F7B5BE" w14:textId="77777777" w:rsidR="00046B8D" w:rsidRPr="00A24B3F" w:rsidRDefault="00046B8D" w:rsidP="00046B8D">
      <w:pPr>
        <w:widowControl/>
        <w:rPr>
          <w:rFonts w:ascii="Arial" w:hAnsi="Arial" w:cs="Arial"/>
        </w:rPr>
      </w:pPr>
      <w:r w:rsidRPr="00A24B3F">
        <w:rPr>
          <w:rFonts w:ascii="Arial" w:hAnsi="Arial" w:cs="Arial"/>
        </w:rPr>
        <w:t>Applicant Findings:</w:t>
      </w:r>
    </w:p>
    <w:p w14:paraId="62041210" w14:textId="77777777" w:rsidR="00046B8D" w:rsidRPr="00A24B3F" w:rsidRDefault="00046B8D" w:rsidP="00046B8D">
      <w:pPr>
        <w:widowControl/>
        <w:rPr>
          <w:rFonts w:ascii="Arial" w:hAnsi="Arial" w:cs="Arial"/>
        </w:rPr>
      </w:pPr>
    </w:p>
    <w:p w14:paraId="5135DA0F" w14:textId="6739B124" w:rsidR="00046B8D" w:rsidRPr="00A24B3F" w:rsidRDefault="00046B8D" w:rsidP="00A24B3F">
      <w:pPr>
        <w:widowControl/>
        <w:ind w:left="720" w:hanging="720"/>
        <w:rPr>
          <w:rFonts w:ascii="Arial" w:hAnsi="Arial" w:cs="Arial"/>
        </w:rPr>
      </w:pPr>
      <w:r w:rsidRPr="00A24B3F">
        <w:rPr>
          <w:rFonts w:ascii="Arial" w:hAnsi="Arial" w:cs="Arial"/>
        </w:rPr>
        <w:t>(A)</w:t>
      </w:r>
      <w:r w:rsidRPr="00A24B3F">
        <w:rPr>
          <w:rFonts w:ascii="Arial" w:hAnsi="Arial" w:cs="Arial"/>
        </w:rPr>
        <w:tab/>
        <w:t xml:space="preserve">The purpose of lot depth is to provide adequate room for a single-family dwelling and required setbacks.  This helps provide a buffer between buildings. </w:t>
      </w:r>
      <w:r w:rsidR="00A24B3F" w:rsidRPr="00A24B3F">
        <w:rPr>
          <w:rFonts w:ascii="Arial" w:hAnsi="Arial" w:cs="Arial"/>
        </w:rPr>
        <w:t xml:space="preserve"> The applicant is requesting a 16</w:t>
      </w:r>
      <w:r w:rsidRPr="00A24B3F">
        <w:rPr>
          <w:rFonts w:ascii="Arial" w:hAnsi="Arial" w:cs="Arial"/>
        </w:rPr>
        <w:t>% adjustment to the</w:t>
      </w:r>
      <w:r w:rsidR="00A24B3F" w:rsidRPr="00A24B3F">
        <w:rPr>
          <w:rFonts w:ascii="Arial" w:hAnsi="Arial" w:cs="Arial"/>
        </w:rPr>
        <w:t xml:space="preserve"> lot depth requirement for Lot </w:t>
      </w:r>
      <w:r w:rsidR="00020D11">
        <w:rPr>
          <w:rFonts w:ascii="Arial" w:hAnsi="Arial" w:cs="Arial"/>
        </w:rPr>
        <w:t>89.</w:t>
      </w:r>
      <w:r w:rsidRPr="00A24B3F">
        <w:rPr>
          <w:rFonts w:ascii="Arial" w:hAnsi="Arial" w:cs="Arial"/>
        </w:rPr>
        <w:t xml:space="preserve">  </w:t>
      </w:r>
      <w:r w:rsidR="00A24B3F" w:rsidRPr="00A24B3F">
        <w:rPr>
          <w:rFonts w:ascii="Arial" w:hAnsi="Arial" w:cs="Arial"/>
        </w:rPr>
        <w:t xml:space="preserve">As shown on the site plan, Lot </w:t>
      </w:r>
      <w:r w:rsidR="00020D11">
        <w:rPr>
          <w:rFonts w:ascii="Arial" w:hAnsi="Arial" w:cs="Arial"/>
        </w:rPr>
        <w:t>89</w:t>
      </w:r>
      <w:r w:rsidR="00A24B3F" w:rsidRPr="00A24B3F">
        <w:rPr>
          <w:rFonts w:ascii="Arial" w:hAnsi="Arial" w:cs="Arial"/>
        </w:rPr>
        <w:t xml:space="preserve"> has a lot depth of 59</w:t>
      </w:r>
      <w:r w:rsidRPr="00A24B3F">
        <w:rPr>
          <w:rFonts w:ascii="Arial" w:hAnsi="Arial" w:cs="Arial"/>
        </w:rPr>
        <w:t xml:space="preserve">’ where 70’ is required. </w:t>
      </w:r>
      <w:r w:rsidR="00A24B3F" w:rsidRPr="00A24B3F">
        <w:rPr>
          <w:rFonts w:ascii="Arial" w:hAnsi="Arial" w:cs="Arial"/>
        </w:rPr>
        <w:t xml:space="preserve"> Lot </w:t>
      </w:r>
      <w:r w:rsidR="00020D11">
        <w:rPr>
          <w:rFonts w:ascii="Arial" w:hAnsi="Arial" w:cs="Arial"/>
        </w:rPr>
        <w:t>89</w:t>
      </w:r>
      <w:r w:rsidRPr="00A24B3F">
        <w:rPr>
          <w:rFonts w:ascii="Arial" w:hAnsi="Arial" w:cs="Arial"/>
        </w:rPr>
        <w:t xml:space="preserve"> has a great</w:t>
      </w:r>
      <w:r w:rsidR="00A24B3F" w:rsidRPr="00A24B3F">
        <w:rPr>
          <w:rFonts w:ascii="Arial" w:hAnsi="Arial" w:cs="Arial"/>
        </w:rPr>
        <w:t>er</w:t>
      </w:r>
      <w:r w:rsidRPr="00A24B3F">
        <w:rPr>
          <w:rFonts w:ascii="Arial" w:hAnsi="Arial" w:cs="Arial"/>
        </w:rPr>
        <w:t xml:space="preserve"> </w:t>
      </w:r>
      <w:r w:rsidR="00F5021F" w:rsidRPr="00A24B3F">
        <w:rPr>
          <w:rFonts w:ascii="Arial" w:hAnsi="Arial" w:cs="Arial"/>
        </w:rPr>
        <w:t>than</w:t>
      </w:r>
      <w:r w:rsidRPr="00A24B3F">
        <w:rPr>
          <w:rFonts w:ascii="Arial" w:hAnsi="Arial" w:cs="Arial"/>
        </w:rPr>
        <w:t xml:space="preserve"> 70-foot lot depth, however, </w:t>
      </w:r>
      <w:r w:rsidR="00A24B3F" w:rsidRPr="00A24B3F">
        <w:rPr>
          <w:rFonts w:ascii="Arial" w:hAnsi="Arial" w:cs="Arial"/>
        </w:rPr>
        <w:t>the lot is odd in shape, therefore, the average lot depth is about 59’, has shown on the site plans.</w:t>
      </w:r>
    </w:p>
    <w:p w14:paraId="19FB6105" w14:textId="77777777" w:rsidR="00046B8D" w:rsidRPr="00046B8D" w:rsidRDefault="00046B8D" w:rsidP="00046B8D">
      <w:pPr>
        <w:widowControl/>
        <w:rPr>
          <w:rFonts w:ascii="Arial" w:hAnsi="Arial" w:cs="Arial"/>
          <w:b/>
          <w:i/>
        </w:rPr>
      </w:pPr>
    </w:p>
    <w:p w14:paraId="5BC5C20C" w14:textId="1E14D5B0" w:rsidR="00046B8D" w:rsidRPr="00A24B3F" w:rsidRDefault="00A24B3F" w:rsidP="00A24B3F">
      <w:pPr>
        <w:widowControl/>
        <w:ind w:left="720"/>
        <w:rPr>
          <w:rFonts w:ascii="Arial" w:hAnsi="Arial" w:cs="Arial"/>
        </w:rPr>
      </w:pPr>
      <w:r w:rsidRPr="00A24B3F">
        <w:rPr>
          <w:rFonts w:ascii="Arial" w:hAnsi="Arial" w:cs="Arial"/>
        </w:rPr>
        <w:t xml:space="preserve">Lot </w:t>
      </w:r>
      <w:r w:rsidR="004A6D48">
        <w:rPr>
          <w:rFonts w:ascii="Arial" w:hAnsi="Arial" w:cs="Arial"/>
        </w:rPr>
        <w:t>89</w:t>
      </w:r>
      <w:r w:rsidRPr="00A24B3F">
        <w:rPr>
          <w:rFonts w:ascii="Arial" w:hAnsi="Arial" w:cs="Arial"/>
        </w:rPr>
        <w:t xml:space="preserve"> is </w:t>
      </w:r>
      <w:r w:rsidR="00E563C1">
        <w:rPr>
          <w:rFonts w:ascii="Arial" w:hAnsi="Arial" w:cs="Arial"/>
        </w:rPr>
        <w:t>10,756</w:t>
      </w:r>
      <w:r w:rsidRPr="00A24B3F">
        <w:rPr>
          <w:rFonts w:ascii="Arial" w:hAnsi="Arial" w:cs="Arial"/>
        </w:rPr>
        <w:t xml:space="preserve"> square feet in size.  </w:t>
      </w:r>
      <w:r w:rsidR="00046B8D" w:rsidRPr="00A24B3F">
        <w:rPr>
          <w:rFonts w:ascii="Arial" w:hAnsi="Arial" w:cs="Arial"/>
        </w:rPr>
        <w:t xml:space="preserve">There is an adequate building envelope for </w:t>
      </w:r>
      <w:r w:rsidRPr="00A24B3F">
        <w:rPr>
          <w:rFonts w:ascii="Arial" w:hAnsi="Arial" w:cs="Arial"/>
        </w:rPr>
        <w:t>this lot</w:t>
      </w:r>
      <w:r w:rsidR="00046B8D" w:rsidRPr="00A24B3F">
        <w:rPr>
          <w:rFonts w:ascii="Arial" w:hAnsi="Arial" w:cs="Arial"/>
        </w:rPr>
        <w:t xml:space="preserve">.  All setbacks will meet or exceed the requirements, providing buffering from adjacent structures.  </w:t>
      </w:r>
    </w:p>
    <w:p w14:paraId="4CB24044" w14:textId="77777777" w:rsidR="00046B8D" w:rsidRPr="00046B8D" w:rsidRDefault="00046B8D" w:rsidP="00046B8D">
      <w:pPr>
        <w:widowControl/>
        <w:rPr>
          <w:rFonts w:ascii="Arial" w:hAnsi="Arial" w:cs="Arial"/>
          <w:b/>
          <w:i/>
        </w:rPr>
      </w:pPr>
    </w:p>
    <w:p w14:paraId="6D585ED8" w14:textId="77777777" w:rsidR="00046B8D" w:rsidRPr="00A24B3F" w:rsidRDefault="00046B8D" w:rsidP="00A24B3F">
      <w:pPr>
        <w:widowControl/>
        <w:ind w:left="720"/>
        <w:rPr>
          <w:rFonts w:ascii="Arial" w:hAnsi="Arial" w:cs="Arial"/>
        </w:rPr>
      </w:pPr>
      <w:r w:rsidRPr="00A24B3F">
        <w:rPr>
          <w:rFonts w:ascii="Arial" w:hAnsi="Arial" w:cs="Arial"/>
        </w:rPr>
        <w:t xml:space="preserve">Therefore, the intent of the lot depth is equally meet by the proposed reduced lot depth.  </w:t>
      </w:r>
    </w:p>
    <w:p w14:paraId="723B851E" w14:textId="77777777" w:rsidR="00046B8D" w:rsidRPr="00046B8D" w:rsidRDefault="00046B8D" w:rsidP="00046B8D">
      <w:pPr>
        <w:widowControl/>
        <w:rPr>
          <w:rFonts w:ascii="Arial" w:hAnsi="Arial" w:cs="Arial"/>
          <w:b/>
          <w:i/>
        </w:rPr>
      </w:pPr>
    </w:p>
    <w:p w14:paraId="706ECB74" w14:textId="4CE74186" w:rsidR="00046B8D" w:rsidRPr="00A24B3F" w:rsidRDefault="00046B8D" w:rsidP="00A24B3F">
      <w:pPr>
        <w:widowControl/>
        <w:ind w:left="720" w:hanging="720"/>
        <w:rPr>
          <w:rFonts w:ascii="Arial" w:hAnsi="Arial" w:cs="Arial"/>
        </w:rPr>
      </w:pPr>
      <w:r w:rsidRPr="00A24B3F">
        <w:rPr>
          <w:rFonts w:ascii="Arial" w:hAnsi="Arial" w:cs="Arial"/>
        </w:rPr>
        <w:t>(B)</w:t>
      </w:r>
      <w:r w:rsidRPr="00A24B3F">
        <w:rPr>
          <w:rFonts w:ascii="Arial" w:hAnsi="Arial" w:cs="Arial"/>
        </w:rPr>
        <w:tab/>
        <w:t>Adequate s</w:t>
      </w:r>
      <w:r w:rsidR="00A24B3F" w:rsidRPr="00A24B3F">
        <w:rPr>
          <w:rFonts w:ascii="Arial" w:hAnsi="Arial" w:cs="Arial"/>
        </w:rPr>
        <w:t xml:space="preserve">etbacks can be provided on Lot </w:t>
      </w:r>
      <w:r w:rsidR="004A6D48">
        <w:rPr>
          <w:rFonts w:ascii="Arial" w:hAnsi="Arial" w:cs="Arial"/>
        </w:rPr>
        <w:t>89</w:t>
      </w:r>
      <w:r w:rsidRPr="00A24B3F">
        <w:rPr>
          <w:rFonts w:ascii="Arial" w:hAnsi="Arial" w:cs="Arial"/>
        </w:rPr>
        <w:t xml:space="preserve">.  </w:t>
      </w:r>
      <w:r w:rsidR="00A24B3F" w:rsidRPr="00A24B3F">
        <w:rPr>
          <w:rFonts w:ascii="Arial" w:hAnsi="Arial" w:cs="Arial"/>
        </w:rPr>
        <w:t xml:space="preserve">The additional length of the odd shaped lot will provide additional landscaped area for Lot </w:t>
      </w:r>
      <w:r w:rsidR="004A6D48">
        <w:rPr>
          <w:rFonts w:ascii="Arial" w:hAnsi="Arial" w:cs="Arial"/>
        </w:rPr>
        <w:t>89</w:t>
      </w:r>
      <w:r w:rsidR="00A24B3F" w:rsidRPr="00A24B3F">
        <w:rPr>
          <w:rFonts w:ascii="Arial" w:hAnsi="Arial" w:cs="Arial"/>
        </w:rPr>
        <w:t xml:space="preserve">.  </w:t>
      </w:r>
      <w:r w:rsidRPr="00A24B3F">
        <w:rPr>
          <w:rFonts w:ascii="Arial" w:hAnsi="Arial" w:cs="Arial"/>
        </w:rPr>
        <w:t>Therefore, the decrease in lot depth will have no effect on the surrounding uses.</w:t>
      </w:r>
    </w:p>
    <w:p w14:paraId="65800F35" w14:textId="77777777" w:rsidR="00046B8D" w:rsidRPr="00046B8D" w:rsidRDefault="00046B8D" w:rsidP="00046B8D">
      <w:pPr>
        <w:widowControl/>
        <w:rPr>
          <w:rFonts w:ascii="Arial" w:hAnsi="Arial" w:cs="Arial"/>
          <w:b/>
          <w:i/>
        </w:rPr>
      </w:pPr>
      <w:r w:rsidRPr="00046B8D">
        <w:rPr>
          <w:rFonts w:ascii="Arial" w:hAnsi="Arial" w:cs="Arial"/>
          <w:b/>
          <w:i/>
        </w:rPr>
        <w:t xml:space="preserve"> </w:t>
      </w:r>
    </w:p>
    <w:p w14:paraId="7CD45E02" w14:textId="77777777" w:rsidR="00A87727" w:rsidRPr="009F700A" w:rsidRDefault="00A87727" w:rsidP="004400AE">
      <w:pPr>
        <w:widowControl/>
        <w:jc w:val="center"/>
        <w:rPr>
          <w:rFonts w:ascii="Arial" w:hAnsi="Arial" w:cs="Arial"/>
          <w:b/>
          <w:i/>
        </w:rPr>
      </w:pPr>
    </w:p>
    <w:sectPr w:rsidR="00A87727" w:rsidRPr="009F700A" w:rsidSect="00577EAC">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ED465" w14:textId="77777777" w:rsidR="006474D1" w:rsidRDefault="006474D1" w:rsidP="00472AB6">
      <w:r>
        <w:separator/>
      </w:r>
    </w:p>
  </w:endnote>
  <w:endnote w:type="continuationSeparator" w:id="0">
    <w:p w14:paraId="70F8A711" w14:textId="77777777" w:rsidR="006474D1" w:rsidRDefault="006474D1" w:rsidP="0047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501"/>
      <w:docPartObj>
        <w:docPartGallery w:val="Page Numbers (Bottom of Page)"/>
        <w:docPartUnique/>
      </w:docPartObj>
    </w:sdtPr>
    <w:sdtEndPr/>
    <w:sdtContent>
      <w:p w14:paraId="1CBEA92F" w14:textId="77777777" w:rsidR="006474D1" w:rsidRDefault="006474D1">
        <w:pPr>
          <w:pStyle w:val="Footer"/>
        </w:pPr>
        <w:r>
          <w:t xml:space="preserve">Page | </w:t>
        </w:r>
        <w:r w:rsidR="00243D83">
          <w:fldChar w:fldCharType="begin"/>
        </w:r>
        <w:r w:rsidR="00243D83">
          <w:instrText xml:space="preserve"> PAGE   \* MERGEFORMAT </w:instrText>
        </w:r>
        <w:r w:rsidR="00243D83">
          <w:fldChar w:fldCharType="separate"/>
        </w:r>
        <w:r w:rsidR="00577EAC">
          <w:rPr>
            <w:noProof/>
          </w:rPr>
          <w:t>6</w:t>
        </w:r>
        <w:r w:rsidR="00243D83">
          <w:rPr>
            <w:noProof/>
          </w:rPr>
          <w:fldChar w:fldCharType="end"/>
        </w:r>
      </w:p>
    </w:sdtContent>
  </w:sdt>
  <w:p w14:paraId="596D1E61" w14:textId="77777777" w:rsidR="006474D1" w:rsidRDefault="00647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503"/>
      <w:docPartObj>
        <w:docPartGallery w:val="Page Numbers (Bottom of Page)"/>
        <w:docPartUnique/>
      </w:docPartObj>
    </w:sdtPr>
    <w:sdtEndPr/>
    <w:sdtContent>
      <w:p w14:paraId="2DFD0520" w14:textId="77777777" w:rsidR="006474D1" w:rsidRDefault="006474D1">
        <w:pPr>
          <w:pStyle w:val="Footer"/>
        </w:pPr>
        <w:r>
          <w:t xml:space="preserve">Page | </w:t>
        </w:r>
        <w:r w:rsidR="00243D83">
          <w:fldChar w:fldCharType="begin"/>
        </w:r>
        <w:r w:rsidR="00243D83">
          <w:instrText xml:space="preserve"> PAGE   \* MERGEFORMAT </w:instrText>
        </w:r>
        <w:r w:rsidR="00243D83">
          <w:fldChar w:fldCharType="separate"/>
        </w:r>
        <w:r w:rsidR="00577EAC">
          <w:rPr>
            <w:noProof/>
          </w:rPr>
          <w:t>8</w:t>
        </w:r>
        <w:r w:rsidR="00243D83">
          <w:rPr>
            <w:noProof/>
          </w:rPr>
          <w:fldChar w:fldCharType="end"/>
        </w:r>
      </w:p>
    </w:sdtContent>
  </w:sdt>
  <w:p w14:paraId="5EBA775D" w14:textId="77777777" w:rsidR="006474D1" w:rsidRDefault="006474D1">
    <w:pPr>
      <w:tabs>
        <w:tab w:val="left" w:pos="-1440"/>
        <w:tab w:val="left" w:pos="-720"/>
        <w:tab w:val="left" w:pos="0"/>
        <w:tab w:val="left" w:pos="720"/>
        <w:tab w:val="left" w:pos="1440"/>
        <w:tab w:val="left" w:pos="2160"/>
        <w:tab w:val="left" w:pos="2880"/>
        <w:tab w:val="left" w:pos="3600"/>
        <w:tab w:val="left" w:pos="4320"/>
        <w:tab w:val="right" w:pos="9360"/>
      </w:tabs>
      <w:ind w:left="4320" w:hanging="432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505"/>
      <w:docPartObj>
        <w:docPartGallery w:val="Page Numbers (Bottom of Page)"/>
        <w:docPartUnique/>
      </w:docPartObj>
    </w:sdtPr>
    <w:sdtEndPr/>
    <w:sdtContent>
      <w:p w14:paraId="40C761FF" w14:textId="77777777" w:rsidR="006474D1" w:rsidRDefault="006474D1">
        <w:pPr>
          <w:pStyle w:val="Footer"/>
        </w:pPr>
        <w:r>
          <w:t xml:space="preserve">Page | </w:t>
        </w:r>
        <w:r w:rsidR="00243D83">
          <w:fldChar w:fldCharType="begin"/>
        </w:r>
        <w:r w:rsidR="00243D83">
          <w:instrText xml:space="preserve"> PAGE   \* MERGEFORMAT </w:instrText>
        </w:r>
        <w:r w:rsidR="00243D83">
          <w:fldChar w:fldCharType="separate"/>
        </w:r>
        <w:r w:rsidR="00577EAC">
          <w:rPr>
            <w:noProof/>
          </w:rPr>
          <w:t>10</w:t>
        </w:r>
        <w:r w:rsidR="00243D83">
          <w:rPr>
            <w:noProof/>
          </w:rPr>
          <w:fldChar w:fldCharType="end"/>
        </w:r>
      </w:p>
    </w:sdtContent>
  </w:sdt>
  <w:p w14:paraId="3C07465C" w14:textId="77777777" w:rsidR="006474D1" w:rsidRDefault="006474D1">
    <w:pPr>
      <w:tabs>
        <w:tab w:val="left" w:pos="-1440"/>
        <w:tab w:val="left" w:pos="-720"/>
        <w:tab w:val="left" w:pos="0"/>
        <w:tab w:val="left" w:pos="720"/>
        <w:tab w:val="left" w:pos="1440"/>
        <w:tab w:val="left" w:pos="2160"/>
        <w:tab w:val="left" w:pos="2880"/>
        <w:tab w:val="left" w:pos="3600"/>
        <w:tab w:val="left" w:pos="4320"/>
        <w:tab w:val="right" w:pos="9360"/>
      </w:tabs>
      <w:ind w:left="4320" w:hanging="432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5C5F" w14:textId="77777777" w:rsidR="006474D1" w:rsidRDefault="006474D1" w:rsidP="00472AB6">
      <w:r>
        <w:separator/>
      </w:r>
    </w:p>
  </w:footnote>
  <w:footnote w:type="continuationSeparator" w:id="0">
    <w:p w14:paraId="0B8EECC9" w14:textId="77777777" w:rsidR="006474D1" w:rsidRDefault="006474D1" w:rsidP="0047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6712"/>
    <w:multiLevelType w:val="hybridMultilevel"/>
    <w:tmpl w:val="4A5C42A8"/>
    <w:lvl w:ilvl="0" w:tplc="D52227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23386"/>
    <w:multiLevelType w:val="hybridMultilevel"/>
    <w:tmpl w:val="0570FE9C"/>
    <w:lvl w:ilvl="0" w:tplc="82243D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652EA"/>
    <w:multiLevelType w:val="hybridMultilevel"/>
    <w:tmpl w:val="C70EF510"/>
    <w:lvl w:ilvl="0" w:tplc="2676E61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058AE"/>
    <w:multiLevelType w:val="hybridMultilevel"/>
    <w:tmpl w:val="215C0D40"/>
    <w:lvl w:ilvl="0" w:tplc="35E4B40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14506"/>
    <w:multiLevelType w:val="hybridMultilevel"/>
    <w:tmpl w:val="B86EE738"/>
    <w:lvl w:ilvl="0" w:tplc="1F767DA6">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B6"/>
    <w:rsid w:val="00000B24"/>
    <w:rsid w:val="000011D4"/>
    <w:rsid w:val="000031A3"/>
    <w:rsid w:val="00005040"/>
    <w:rsid w:val="000075F1"/>
    <w:rsid w:val="00010B79"/>
    <w:rsid w:val="00011BF1"/>
    <w:rsid w:val="00013D9B"/>
    <w:rsid w:val="0001555B"/>
    <w:rsid w:val="000156D0"/>
    <w:rsid w:val="000169BB"/>
    <w:rsid w:val="0001749B"/>
    <w:rsid w:val="00020D11"/>
    <w:rsid w:val="00020EFC"/>
    <w:rsid w:val="00023C7A"/>
    <w:rsid w:val="00024675"/>
    <w:rsid w:val="00025C11"/>
    <w:rsid w:val="00026156"/>
    <w:rsid w:val="000303A4"/>
    <w:rsid w:val="00031F3E"/>
    <w:rsid w:val="00031F92"/>
    <w:rsid w:val="000324C8"/>
    <w:rsid w:val="00033028"/>
    <w:rsid w:val="0003365C"/>
    <w:rsid w:val="00035B31"/>
    <w:rsid w:val="000453FB"/>
    <w:rsid w:val="00046B8D"/>
    <w:rsid w:val="0005069F"/>
    <w:rsid w:val="00051766"/>
    <w:rsid w:val="000533FB"/>
    <w:rsid w:val="00055C6F"/>
    <w:rsid w:val="000633DF"/>
    <w:rsid w:val="00070654"/>
    <w:rsid w:val="00081446"/>
    <w:rsid w:val="000851F6"/>
    <w:rsid w:val="000855E0"/>
    <w:rsid w:val="00085795"/>
    <w:rsid w:val="000875A0"/>
    <w:rsid w:val="00087DF7"/>
    <w:rsid w:val="00087F0D"/>
    <w:rsid w:val="00093C0A"/>
    <w:rsid w:val="00096528"/>
    <w:rsid w:val="000A0770"/>
    <w:rsid w:val="000A1B65"/>
    <w:rsid w:val="000A34EF"/>
    <w:rsid w:val="000A4512"/>
    <w:rsid w:val="000A5119"/>
    <w:rsid w:val="000A6E3E"/>
    <w:rsid w:val="000B24AF"/>
    <w:rsid w:val="000B2C2C"/>
    <w:rsid w:val="000B53C5"/>
    <w:rsid w:val="000C70C5"/>
    <w:rsid w:val="000C7419"/>
    <w:rsid w:val="000D2BDD"/>
    <w:rsid w:val="000D738C"/>
    <w:rsid w:val="000E00C0"/>
    <w:rsid w:val="000F2661"/>
    <w:rsid w:val="000F3AA4"/>
    <w:rsid w:val="000F6BAA"/>
    <w:rsid w:val="00107790"/>
    <w:rsid w:val="0011201D"/>
    <w:rsid w:val="00114D0D"/>
    <w:rsid w:val="0012244C"/>
    <w:rsid w:val="001232DF"/>
    <w:rsid w:val="00123F99"/>
    <w:rsid w:val="00125454"/>
    <w:rsid w:val="00126C80"/>
    <w:rsid w:val="0013021A"/>
    <w:rsid w:val="00130252"/>
    <w:rsid w:val="00131C73"/>
    <w:rsid w:val="001334DB"/>
    <w:rsid w:val="00134761"/>
    <w:rsid w:val="00137E73"/>
    <w:rsid w:val="00143682"/>
    <w:rsid w:val="00145A1D"/>
    <w:rsid w:val="00145A5D"/>
    <w:rsid w:val="001523B3"/>
    <w:rsid w:val="00155172"/>
    <w:rsid w:val="001618B8"/>
    <w:rsid w:val="00161A62"/>
    <w:rsid w:val="00162DDA"/>
    <w:rsid w:val="00164DF6"/>
    <w:rsid w:val="001671C9"/>
    <w:rsid w:val="001738E4"/>
    <w:rsid w:val="0017435B"/>
    <w:rsid w:val="00176523"/>
    <w:rsid w:val="0019091A"/>
    <w:rsid w:val="00195B1D"/>
    <w:rsid w:val="001965D8"/>
    <w:rsid w:val="001A0408"/>
    <w:rsid w:val="001A0545"/>
    <w:rsid w:val="001A49A8"/>
    <w:rsid w:val="001B18B6"/>
    <w:rsid w:val="001B2CFF"/>
    <w:rsid w:val="001B681E"/>
    <w:rsid w:val="001C00FD"/>
    <w:rsid w:val="001C1716"/>
    <w:rsid w:val="001C3A03"/>
    <w:rsid w:val="001C6E18"/>
    <w:rsid w:val="001D1412"/>
    <w:rsid w:val="001D554B"/>
    <w:rsid w:val="001E6121"/>
    <w:rsid w:val="001E7CD9"/>
    <w:rsid w:val="001F0D11"/>
    <w:rsid w:val="001F1DFA"/>
    <w:rsid w:val="001F2836"/>
    <w:rsid w:val="001F3C63"/>
    <w:rsid w:val="00200482"/>
    <w:rsid w:val="00204775"/>
    <w:rsid w:val="002053FB"/>
    <w:rsid w:val="00205830"/>
    <w:rsid w:val="002163FD"/>
    <w:rsid w:val="00221361"/>
    <w:rsid w:val="00222BF2"/>
    <w:rsid w:val="002244B0"/>
    <w:rsid w:val="00226A54"/>
    <w:rsid w:val="0022702F"/>
    <w:rsid w:val="002302CA"/>
    <w:rsid w:val="0023133A"/>
    <w:rsid w:val="00231A7E"/>
    <w:rsid w:val="00232BC1"/>
    <w:rsid w:val="00235988"/>
    <w:rsid w:val="00243D83"/>
    <w:rsid w:val="002459D9"/>
    <w:rsid w:val="00250B7E"/>
    <w:rsid w:val="00250B92"/>
    <w:rsid w:val="00253E7E"/>
    <w:rsid w:val="00257A9A"/>
    <w:rsid w:val="00260FED"/>
    <w:rsid w:val="00261556"/>
    <w:rsid w:val="00261B39"/>
    <w:rsid w:val="00264588"/>
    <w:rsid w:val="002747D2"/>
    <w:rsid w:val="002766E7"/>
    <w:rsid w:val="00283E1F"/>
    <w:rsid w:val="00285424"/>
    <w:rsid w:val="00285C8F"/>
    <w:rsid w:val="00290863"/>
    <w:rsid w:val="00291E44"/>
    <w:rsid w:val="0029602C"/>
    <w:rsid w:val="00297BC0"/>
    <w:rsid w:val="002A016E"/>
    <w:rsid w:val="002A575B"/>
    <w:rsid w:val="002A5B56"/>
    <w:rsid w:val="002B089D"/>
    <w:rsid w:val="002B0EDA"/>
    <w:rsid w:val="002B3EC7"/>
    <w:rsid w:val="002B4239"/>
    <w:rsid w:val="002B4D3F"/>
    <w:rsid w:val="002B7F70"/>
    <w:rsid w:val="002C0D17"/>
    <w:rsid w:val="002C4A53"/>
    <w:rsid w:val="002D0E89"/>
    <w:rsid w:val="002D193E"/>
    <w:rsid w:val="002D2108"/>
    <w:rsid w:val="002D4907"/>
    <w:rsid w:val="002D4A1B"/>
    <w:rsid w:val="002E10F3"/>
    <w:rsid w:val="002E1960"/>
    <w:rsid w:val="002E3A0C"/>
    <w:rsid w:val="002E5210"/>
    <w:rsid w:val="002E7270"/>
    <w:rsid w:val="002F23E8"/>
    <w:rsid w:val="002F7510"/>
    <w:rsid w:val="002F7A62"/>
    <w:rsid w:val="003008E6"/>
    <w:rsid w:val="00303D97"/>
    <w:rsid w:val="00310413"/>
    <w:rsid w:val="00314305"/>
    <w:rsid w:val="00320C29"/>
    <w:rsid w:val="003248D9"/>
    <w:rsid w:val="00324CC6"/>
    <w:rsid w:val="00324EBA"/>
    <w:rsid w:val="00326A53"/>
    <w:rsid w:val="0033754F"/>
    <w:rsid w:val="0034090A"/>
    <w:rsid w:val="00355448"/>
    <w:rsid w:val="00361B91"/>
    <w:rsid w:val="0036305D"/>
    <w:rsid w:val="003657E6"/>
    <w:rsid w:val="00367241"/>
    <w:rsid w:val="00367497"/>
    <w:rsid w:val="00371E91"/>
    <w:rsid w:val="00374BBE"/>
    <w:rsid w:val="0037579D"/>
    <w:rsid w:val="00376FA6"/>
    <w:rsid w:val="00381881"/>
    <w:rsid w:val="00383376"/>
    <w:rsid w:val="00383B39"/>
    <w:rsid w:val="003879F9"/>
    <w:rsid w:val="00393E93"/>
    <w:rsid w:val="003A00CB"/>
    <w:rsid w:val="003A491A"/>
    <w:rsid w:val="003C0738"/>
    <w:rsid w:val="003C20EC"/>
    <w:rsid w:val="003C363E"/>
    <w:rsid w:val="003C7471"/>
    <w:rsid w:val="003D3097"/>
    <w:rsid w:val="003D4726"/>
    <w:rsid w:val="003D651E"/>
    <w:rsid w:val="003E06ED"/>
    <w:rsid w:val="003E088D"/>
    <w:rsid w:val="003E1031"/>
    <w:rsid w:val="003E6952"/>
    <w:rsid w:val="003F0B1F"/>
    <w:rsid w:val="003F3DA3"/>
    <w:rsid w:val="003F451D"/>
    <w:rsid w:val="003F4644"/>
    <w:rsid w:val="003F5A2B"/>
    <w:rsid w:val="00400C9A"/>
    <w:rsid w:val="004016B6"/>
    <w:rsid w:val="00404F64"/>
    <w:rsid w:val="004059E8"/>
    <w:rsid w:val="00406A59"/>
    <w:rsid w:val="00407346"/>
    <w:rsid w:val="00414282"/>
    <w:rsid w:val="004144C7"/>
    <w:rsid w:val="00416390"/>
    <w:rsid w:val="004176A4"/>
    <w:rsid w:val="004206DA"/>
    <w:rsid w:val="004278B8"/>
    <w:rsid w:val="004327A5"/>
    <w:rsid w:val="0043535D"/>
    <w:rsid w:val="004400AE"/>
    <w:rsid w:val="00443DD6"/>
    <w:rsid w:val="004462C4"/>
    <w:rsid w:val="00447EBA"/>
    <w:rsid w:val="00454D09"/>
    <w:rsid w:val="00456EEB"/>
    <w:rsid w:val="004615AF"/>
    <w:rsid w:val="00467CAF"/>
    <w:rsid w:val="00472AB6"/>
    <w:rsid w:val="00474855"/>
    <w:rsid w:val="00484432"/>
    <w:rsid w:val="0048653B"/>
    <w:rsid w:val="004916BD"/>
    <w:rsid w:val="004A2E69"/>
    <w:rsid w:val="004A391E"/>
    <w:rsid w:val="004A6D48"/>
    <w:rsid w:val="004B30A4"/>
    <w:rsid w:val="004B53A5"/>
    <w:rsid w:val="004C3482"/>
    <w:rsid w:val="004C6ABD"/>
    <w:rsid w:val="004D07F7"/>
    <w:rsid w:val="004D4BC2"/>
    <w:rsid w:val="004D6407"/>
    <w:rsid w:val="004D7A52"/>
    <w:rsid w:val="004E104F"/>
    <w:rsid w:val="004F25BE"/>
    <w:rsid w:val="004F311A"/>
    <w:rsid w:val="004F50AB"/>
    <w:rsid w:val="004F5D2A"/>
    <w:rsid w:val="004F7F96"/>
    <w:rsid w:val="00501044"/>
    <w:rsid w:val="0050704A"/>
    <w:rsid w:val="005074D7"/>
    <w:rsid w:val="00512280"/>
    <w:rsid w:val="00514A4C"/>
    <w:rsid w:val="0051708D"/>
    <w:rsid w:val="00517567"/>
    <w:rsid w:val="0052105F"/>
    <w:rsid w:val="00523309"/>
    <w:rsid w:val="00523509"/>
    <w:rsid w:val="00530BB8"/>
    <w:rsid w:val="00530DED"/>
    <w:rsid w:val="005325DB"/>
    <w:rsid w:val="00534F8E"/>
    <w:rsid w:val="00541BE2"/>
    <w:rsid w:val="005423E0"/>
    <w:rsid w:val="00547FFB"/>
    <w:rsid w:val="005520C5"/>
    <w:rsid w:val="00552440"/>
    <w:rsid w:val="0055668C"/>
    <w:rsid w:val="00556CF9"/>
    <w:rsid w:val="005601FA"/>
    <w:rsid w:val="00561113"/>
    <w:rsid w:val="00561FA6"/>
    <w:rsid w:val="00562551"/>
    <w:rsid w:val="005630DF"/>
    <w:rsid w:val="005641C7"/>
    <w:rsid w:val="005653C9"/>
    <w:rsid w:val="0056570A"/>
    <w:rsid w:val="00567E11"/>
    <w:rsid w:val="00572FDD"/>
    <w:rsid w:val="005744C9"/>
    <w:rsid w:val="00575C76"/>
    <w:rsid w:val="00577D07"/>
    <w:rsid w:val="00577EAC"/>
    <w:rsid w:val="005800B2"/>
    <w:rsid w:val="00581F41"/>
    <w:rsid w:val="00583CD5"/>
    <w:rsid w:val="00584C90"/>
    <w:rsid w:val="005875B7"/>
    <w:rsid w:val="005912BD"/>
    <w:rsid w:val="0059471B"/>
    <w:rsid w:val="0059669B"/>
    <w:rsid w:val="005A00D9"/>
    <w:rsid w:val="005A1042"/>
    <w:rsid w:val="005A2933"/>
    <w:rsid w:val="005A4EE7"/>
    <w:rsid w:val="005A4F25"/>
    <w:rsid w:val="005A544E"/>
    <w:rsid w:val="005A66D4"/>
    <w:rsid w:val="005A66D5"/>
    <w:rsid w:val="005A673A"/>
    <w:rsid w:val="005B0533"/>
    <w:rsid w:val="005B30F9"/>
    <w:rsid w:val="005B35D1"/>
    <w:rsid w:val="005B3F79"/>
    <w:rsid w:val="005B472C"/>
    <w:rsid w:val="005B60D1"/>
    <w:rsid w:val="005C2780"/>
    <w:rsid w:val="005D02EC"/>
    <w:rsid w:val="005D3DA4"/>
    <w:rsid w:val="005D4042"/>
    <w:rsid w:val="005D574C"/>
    <w:rsid w:val="005E0C17"/>
    <w:rsid w:val="005E1BA2"/>
    <w:rsid w:val="005E2E43"/>
    <w:rsid w:val="005E46D0"/>
    <w:rsid w:val="005F0294"/>
    <w:rsid w:val="005F0807"/>
    <w:rsid w:val="005F2A6C"/>
    <w:rsid w:val="005F3CE1"/>
    <w:rsid w:val="006008D3"/>
    <w:rsid w:val="0060095C"/>
    <w:rsid w:val="00603873"/>
    <w:rsid w:val="006048B6"/>
    <w:rsid w:val="00604C20"/>
    <w:rsid w:val="006056B9"/>
    <w:rsid w:val="00610C90"/>
    <w:rsid w:val="00620EAB"/>
    <w:rsid w:val="006211AC"/>
    <w:rsid w:val="0062278C"/>
    <w:rsid w:val="006243C1"/>
    <w:rsid w:val="006314E4"/>
    <w:rsid w:val="00632513"/>
    <w:rsid w:val="006363C2"/>
    <w:rsid w:val="00640188"/>
    <w:rsid w:val="00640366"/>
    <w:rsid w:val="00640820"/>
    <w:rsid w:val="00643522"/>
    <w:rsid w:val="006474D1"/>
    <w:rsid w:val="00654132"/>
    <w:rsid w:val="00655B1B"/>
    <w:rsid w:val="0066098A"/>
    <w:rsid w:val="0066347E"/>
    <w:rsid w:val="00664613"/>
    <w:rsid w:val="006717FD"/>
    <w:rsid w:val="00674F2D"/>
    <w:rsid w:val="006772FB"/>
    <w:rsid w:val="0068036B"/>
    <w:rsid w:val="00681532"/>
    <w:rsid w:val="006819C1"/>
    <w:rsid w:val="0068311B"/>
    <w:rsid w:val="00683ADD"/>
    <w:rsid w:val="00683D03"/>
    <w:rsid w:val="00697AE1"/>
    <w:rsid w:val="006A18F2"/>
    <w:rsid w:val="006A5166"/>
    <w:rsid w:val="006C76CF"/>
    <w:rsid w:val="006D6C1F"/>
    <w:rsid w:val="006D77CC"/>
    <w:rsid w:val="006D7D0E"/>
    <w:rsid w:val="006E2163"/>
    <w:rsid w:val="006E4112"/>
    <w:rsid w:val="006E59EE"/>
    <w:rsid w:val="006F03EE"/>
    <w:rsid w:val="006F744F"/>
    <w:rsid w:val="00701BAA"/>
    <w:rsid w:val="00707089"/>
    <w:rsid w:val="0071054F"/>
    <w:rsid w:val="00710CF1"/>
    <w:rsid w:val="007156A0"/>
    <w:rsid w:val="007245DC"/>
    <w:rsid w:val="00734352"/>
    <w:rsid w:val="00734492"/>
    <w:rsid w:val="00735773"/>
    <w:rsid w:val="00736AA4"/>
    <w:rsid w:val="00736DA4"/>
    <w:rsid w:val="00743866"/>
    <w:rsid w:val="00751EE9"/>
    <w:rsid w:val="00755263"/>
    <w:rsid w:val="00772C5E"/>
    <w:rsid w:val="007753A9"/>
    <w:rsid w:val="00780B77"/>
    <w:rsid w:val="007821BB"/>
    <w:rsid w:val="00782E6D"/>
    <w:rsid w:val="007A2351"/>
    <w:rsid w:val="007B34DB"/>
    <w:rsid w:val="007B3D0A"/>
    <w:rsid w:val="007B731A"/>
    <w:rsid w:val="007C0CD5"/>
    <w:rsid w:val="007C50A1"/>
    <w:rsid w:val="007C7A36"/>
    <w:rsid w:val="007D0A98"/>
    <w:rsid w:val="007D1F40"/>
    <w:rsid w:val="007D6663"/>
    <w:rsid w:val="007E065A"/>
    <w:rsid w:val="007E272C"/>
    <w:rsid w:val="007E2AD2"/>
    <w:rsid w:val="007E3D88"/>
    <w:rsid w:val="007E49AD"/>
    <w:rsid w:val="007E5E53"/>
    <w:rsid w:val="007E6ABE"/>
    <w:rsid w:val="007E7945"/>
    <w:rsid w:val="007F098A"/>
    <w:rsid w:val="007F3654"/>
    <w:rsid w:val="007F7B7C"/>
    <w:rsid w:val="00801284"/>
    <w:rsid w:val="0080686E"/>
    <w:rsid w:val="008149D7"/>
    <w:rsid w:val="0082105D"/>
    <w:rsid w:val="00822EE8"/>
    <w:rsid w:val="008248B9"/>
    <w:rsid w:val="00825013"/>
    <w:rsid w:val="00830900"/>
    <w:rsid w:val="00832E19"/>
    <w:rsid w:val="008350EA"/>
    <w:rsid w:val="00836B17"/>
    <w:rsid w:val="00842401"/>
    <w:rsid w:val="008434E5"/>
    <w:rsid w:val="00845C79"/>
    <w:rsid w:val="0085000C"/>
    <w:rsid w:val="008505EF"/>
    <w:rsid w:val="00850E00"/>
    <w:rsid w:val="00852B92"/>
    <w:rsid w:val="00854BD8"/>
    <w:rsid w:val="00857960"/>
    <w:rsid w:val="0086047A"/>
    <w:rsid w:val="008622B3"/>
    <w:rsid w:val="00862951"/>
    <w:rsid w:val="00867683"/>
    <w:rsid w:val="0087112E"/>
    <w:rsid w:val="0087196D"/>
    <w:rsid w:val="00874AE2"/>
    <w:rsid w:val="008773D8"/>
    <w:rsid w:val="0088172F"/>
    <w:rsid w:val="0088499C"/>
    <w:rsid w:val="00884A6F"/>
    <w:rsid w:val="008860AB"/>
    <w:rsid w:val="0089427D"/>
    <w:rsid w:val="008949C3"/>
    <w:rsid w:val="008961B8"/>
    <w:rsid w:val="00897E5F"/>
    <w:rsid w:val="008A764D"/>
    <w:rsid w:val="008B1711"/>
    <w:rsid w:val="008B4527"/>
    <w:rsid w:val="008B511D"/>
    <w:rsid w:val="008C0663"/>
    <w:rsid w:val="008C1DF0"/>
    <w:rsid w:val="008C1FD0"/>
    <w:rsid w:val="008C5F85"/>
    <w:rsid w:val="008C7EEF"/>
    <w:rsid w:val="008D23DC"/>
    <w:rsid w:val="008D3595"/>
    <w:rsid w:val="008E2C58"/>
    <w:rsid w:val="008E34FB"/>
    <w:rsid w:val="008E36D8"/>
    <w:rsid w:val="008E5D11"/>
    <w:rsid w:val="008E6A20"/>
    <w:rsid w:val="008E7762"/>
    <w:rsid w:val="008E7A7D"/>
    <w:rsid w:val="008F385F"/>
    <w:rsid w:val="008F57A8"/>
    <w:rsid w:val="0090095A"/>
    <w:rsid w:val="0090377E"/>
    <w:rsid w:val="00903B25"/>
    <w:rsid w:val="00903F0A"/>
    <w:rsid w:val="009047BA"/>
    <w:rsid w:val="00904BDC"/>
    <w:rsid w:val="00907576"/>
    <w:rsid w:val="0092349A"/>
    <w:rsid w:val="0092571A"/>
    <w:rsid w:val="009314CA"/>
    <w:rsid w:val="009413FF"/>
    <w:rsid w:val="00945312"/>
    <w:rsid w:val="00945AAD"/>
    <w:rsid w:val="00946F4B"/>
    <w:rsid w:val="009504E5"/>
    <w:rsid w:val="00951DF8"/>
    <w:rsid w:val="00952611"/>
    <w:rsid w:val="00953FA2"/>
    <w:rsid w:val="00954487"/>
    <w:rsid w:val="00961C5D"/>
    <w:rsid w:val="009622C1"/>
    <w:rsid w:val="0096492D"/>
    <w:rsid w:val="0096766E"/>
    <w:rsid w:val="00970C2F"/>
    <w:rsid w:val="0097368B"/>
    <w:rsid w:val="00975365"/>
    <w:rsid w:val="009759CD"/>
    <w:rsid w:val="00981079"/>
    <w:rsid w:val="00985DDD"/>
    <w:rsid w:val="00991EFE"/>
    <w:rsid w:val="00992A31"/>
    <w:rsid w:val="00995B91"/>
    <w:rsid w:val="009A0467"/>
    <w:rsid w:val="009A06FA"/>
    <w:rsid w:val="009A4328"/>
    <w:rsid w:val="009A79CD"/>
    <w:rsid w:val="009B16D7"/>
    <w:rsid w:val="009B3EE0"/>
    <w:rsid w:val="009B4DA7"/>
    <w:rsid w:val="009C24F5"/>
    <w:rsid w:val="009C2D44"/>
    <w:rsid w:val="009C33A0"/>
    <w:rsid w:val="009C46CC"/>
    <w:rsid w:val="009C47A8"/>
    <w:rsid w:val="009C4D50"/>
    <w:rsid w:val="009C514D"/>
    <w:rsid w:val="009C7E8B"/>
    <w:rsid w:val="009D0147"/>
    <w:rsid w:val="009D1B7D"/>
    <w:rsid w:val="009D2668"/>
    <w:rsid w:val="009D3BED"/>
    <w:rsid w:val="009D3F57"/>
    <w:rsid w:val="009E0C73"/>
    <w:rsid w:val="009E6DE4"/>
    <w:rsid w:val="009F4361"/>
    <w:rsid w:val="009F4774"/>
    <w:rsid w:val="009F5BC6"/>
    <w:rsid w:val="009F5F45"/>
    <w:rsid w:val="009F700A"/>
    <w:rsid w:val="009F7ADA"/>
    <w:rsid w:val="00A02CAC"/>
    <w:rsid w:val="00A07CA5"/>
    <w:rsid w:val="00A10B90"/>
    <w:rsid w:val="00A110E7"/>
    <w:rsid w:val="00A14B09"/>
    <w:rsid w:val="00A16D1B"/>
    <w:rsid w:val="00A22768"/>
    <w:rsid w:val="00A22ECC"/>
    <w:rsid w:val="00A24B3F"/>
    <w:rsid w:val="00A31D60"/>
    <w:rsid w:val="00A32DAB"/>
    <w:rsid w:val="00A34FED"/>
    <w:rsid w:val="00A43431"/>
    <w:rsid w:val="00A4379C"/>
    <w:rsid w:val="00A543CE"/>
    <w:rsid w:val="00A54975"/>
    <w:rsid w:val="00A71268"/>
    <w:rsid w:val="00A76A32"/>
    <w:rsid w:val="00A819BD"/>
    <w:rsid w:val="00A82458"/>
    <w:rsid w:val="00A83DB8"/>
    <w:rsid w:val="00A84411"/>
    <w:rsid w:val="00A84999"/>
    <w:rsid w:val="00A8611E"/>
    <w:rsid w:val="00A87727"/>
    <w:rsid w:val="00A92EEF"/>
    <w:rsid w:val="00AA48DE"/>
    <w:rsid w:val="00AA7FE4"/>
    <w:rsid w:val="00AB0823"/>
    <w:rsid w:val="00AB23BB"/>
    <w:rsid w:val="00AB7ECF"/>
    <w:rsid w:val="00AC3178"/>
    <w:rsid w:val="00AC4F7C"/>
    <w:rsid w:val="00AC60E8"/>
    <w:rsid w:val="00AC6475"/>
    <w:rsid w:val="00AD037D"/>
    <w:rsid w:val="00AE02D9"/>
    <w:rsid w:val="00AE6128"/>
    <w:rsid w:val="00B00F54"/>
    <w:rsid w:val="00B0231D"/>
    <w:rsid w:val="00B073ED"/>
    <w:rsid w:val="00B1221F"/>
    <w:rsid w:val="00B172D4"/>
    <w:rsid w:val="00B2371A"/>
    <w:rsid w:val="00B270B5"/>
    <w:rsid w:val="00B37A6C"/>
    <w:rsid w:val="00B44B1A"/>
    <w:rsid w:val="00B454D2"/>
    <w:rsid w:val="00B53DA1"/>
    <w:rsid w:val="00B57D11"/>
    <w:rsid w:val="00B60A62"/>
    <w:rsid w:val="00B60B44"/>
    <w:rsid w:val="00B62AEC"/>
    <w:rsid w:val="00B63B72"/>
    <w:rsid w:val="00B6417C"/>
    <w:rsid w:val="00B646CE"/>
    <w:rsid w:val="00B649AF"/>
    <w:rsid w:val="00B70117"/>
    <w:rsid w:val="00B74B95"/>
    <w:rsid w:val="00B7673B"/>
    <w:rsid w:val="00B76749"/>
    <w:rsid w:val="00B76CAF"/>
    <w:rsid w:val="00B77C45"/>
    <w:rsid w:val="00B843EF"/>
    <w:rsid w:val="00B87C8B"/>
    <w:rsid w:val="00B92C55"/>
    <w:rsid w:val="00B93EC4"/>
    <w:rsid w:val="00B955E2"/>
    <w:rsid w:val="00B95C2D"/>
    <w:rsid w:val="00BA605A"/>
    <w:rsid w:val="00BB068B"/>
    <w:rsid w:val="00BB078F"/>
    <w:rsid w:val="00BB5E77"/>
    <w:rsid w:val="00BB5F82"/>
    <w:rsid w:val="00BC0925"/>
    <w:rsid w:val="00BC4AB1"/>
    <w:rsid w:val="00BD1018"/>
    <w:rsid w:val="00BD1DBC"/>
    <w:rsid w:val="00BD2FD7"/>
    <w:rsid w:val="00BE0DD4"/>
    <w:rsid w:val="00BE234E"/>
    <w:rsid w:val="00BE2C9B"/>
    <w:rsid w:val="00BE3D88"/>
    <w:rsid w:val="00BE473C"/>
    <w:rsid w:val="00BE49D8"/>
    <w:rsid w:val="00BE5D0E"/>
    <w:rsid w:val="00BE7597"/>
    <w:rsid w:val="00BE7B16"/>
    <w:rsid w:val="00BF21FE"/>
    <w:rsid w:val="00BF2251"/>
    <w:rsid w:val="00BF2449"/>
    <w:rsid w:val="00BF2E54"/>
    <w:rsid w:val="00C015FC"/>
    <w:rsid w:val="00C03990"/>
    <w:rsid w:val="00C03FF0"/>
    <w:rsid w:val="00C04E43"/>
    <w:rsid w:val="00C06FA0"/>
    <w:rsid w:val="00C072BC"/>
    <w:rsid w:val="00C12EBA"/>
    <w:rsid w:val="00C13D2B"/>
    <w:rsid w:val="00C17B65"/>
    <w:rsid w:val="00C228C2"/>
    <w:rsid w:val="00C30CBF"/>
    <w:rsid w:val="00C3160A"/>
    <w:rsid w:val="00C32B49"/>
    <w:rsid w:val="00C36ABF"/>
    <w:rsid w:val="00C427D7"/>
    <w:rsid w:val="00C45E3F"/>
    <w:rsid w:val="00C465DD"/>
    <w:rsid w:val="00C46945"/>
    <w:rsid w:val="00C53BB9"/>
    <w:rsid w:val="00C55250"/>
    <w:rsid w:val="00C61C0D"/>
    <w:rsid w:val="00C70485"/>
    <w:rsid w:val="00C8298D"/>
    <w:rsid w:val="00C833CD"/>
    <w:rsid w:val="00C8485D"/>
    <w:rsid w:val="00C919B7"/>
    <w:rsid w:val="00C9321F"/>
    <w:rsid w:val="00C952CC"/>
    <w:rsid w:val="00C95576"/>
    <w:rsid w:val="00CA061D"/>
    <w:rsid w:val="00CA48E6"/>
    <w:rsid w:val="00CA6BA5"/>
    <w:rsid w:val="00CA6BDA"/>
    <w:rsid w:val="00CA7FEE"/>
    <w:rsid w:val="00CC347B"/>
    <w:rsid w:val="00CC4FF3"/>
    <w:rsid w:val="00CD061C"/>
    <w:rsid w:val="00CD0F1A"/>
    <w:rsid w:val="00CD587E"/>
    <w:rsid w:val="00CE3F7C"/>
    <w:rsid w:val="00CE60EF"/>
    <w:rsid w:val="00CE75D4"/>
    <w:rsid w:val="00CE77E7"/>
    <w:rsid w:val="00CF0714"/>
    <w:rsid w:val="00CF1EBC"/>
    <w:rsid w:val="00CF2360"/>
    <w:rsid w:val="00CF33C4"/>
    <w:rsid w:val="00CF7578"/>
    <w:rsid w:val="00D02822"/>
    <w:rsid w:val="00D0324E"/>
    <w:rsid w:val="00D13968"/>
    <w:rsid w:val="00D22EBA"/>
    <w:rsid w:val="00D24809"/>
    <w:rsid w:val="00D325EB"/>
    <w:rsid w:val="00D43051"/>
    <w:rsid w:val="00D46C71"/>
    <w:rsid w:val="00D51D67"/>
    <w:rsid w:val="00D526E5"/>
    <w:rsid w:val="00D53425"/>
    <w:rsid w:val="00D555DD"/>
    <w:rsid w:val="00D56BA3"/>
    <w:rsid w:val="00D630C3"/>
    <w:rsid w:val="00D645B2"/>
    <w:rsid w:val="00D701EB"/>
    <w:rsid w:val="00D718F0"/>
    <w:rsid w:val="00D76826"/>
    <w:rsid w:val="00D768C5"/>
    <w:rsid w:val="00D807F9"/>
    <w:rsid w:val="00D81389"/>
    <w:rsid w:val="00D814E9"/>
    <w:rsid w:val="00D86EFF"/>
    <w:rsid w:val="00D9208A"/>
    <w:rsid w:val="00D94C12"/>
    <w:rsid w:val="00DA0718"/>
    <w:rsid w:val="00DA2079"/>
    <w:rsid w:val="00DA5BFF"/>
    <w:rsid w:val="00DA5DA0"/>
    <w:rsid w:val="00DA7C3E"/>
    <w:rsid w:val="00DB0C59"/>
    <w:rsid w:val="00DB0F8F"/>
    <w:rsid w:val="00DB16F6"/>
    <w:rsid w:val="00DB1F2E"/>
    <w:rsid w:val="00DB405C"/>
    <w:rsid w:val="00DB6F6B"/>
    <w:rsid w:val="00DC0F2C"/>
    <w:rsid w:val="00DC3022"/>
    <w:rsid w:val="00DC418C"/>
    <w:rsid w:val="00DC4683"/>
    <w:rsid w:val="00DD16DE"/>
    <w:rsid w:val="00DD3EFF"/>
    <w:rsid w:val="00DD4A1E"/>
    <w:rsid w:val="00DD4D30"/>
    <w:rsid w:val="00DD5A77"/>
    <w:rsid w:val="00DD6DE2"/>
    <w:rsid w:val="00DE124A"/>
    <w:rsid w:val="00DE12F2"/>
    <w:rsid w:val="00DE1BAC"/>
    <w:rsid w:val="00DE2C11"/>
    <w:rsid w:val="00DE4264"/>
    <w:rsid w:val="00DF0C42"/>
    <w:rsid w:val="00DF1358"/>
    <w:rsid w:val="00DF1B37"/>
    <w:rsid w:val="00E0416E"/>
    <w:rsid w:val="00E04183"/>
    <w:rsid w:val="00E04337"/>
    <w:rsid w:val="00E07957"/>
    <w:rsid w:val="00E131FD"/>
    <w:rsid w:val="00E16173"/>
    <w:rsid w:val="00E25DB6"/>
    <w:rsid w:val="00E262A7"/>
    <w:rsid w:val="00E305C1"/>
    <w:rsid w:val="00E3239A"/>
    <w:rsid w:val="00E33C15"/>
    <w:rsid w:val="00E35E98"/>
    <w:rsid w:val="00E406AE"/>
    <w:rsid w:val="00E408DB"/>
    <w:rsid w:val="00E41631"/>
    <w:rsid w:val="00E44B8D"/>
    <w:rsid w:val="00E46A7E"/>
    <w:rsid w:val="00E51A34"/>
    <w:rsid w:val="00E563C1"/>
    <w:rsid w:val="00E6060F"/>
    <w:rsid w:val="00E61B83"/>
    <w:rsid w:val="00E63CF2"/>
    <w:rsid w:val="00E717C5"/>
    <w:rsid w:val="00E7192B"/>
    <w:rsid w:val="00E7335E"/>
    <w:rsid w:val="00E76225"/>
    <w:rsid w:val="00E80DBA"/>
    <w:rsid w:val="00E8221C"/>
    <w:rsid w:val="00E84533"/>
    <w:rsid w:val="00E84E89"/>
    <w:rsid w:val="00E854C3"/>
    <w:rsid w:val="00E85E0D"/>
    <w:rsid w:val="00E92034"/>
    <w:rsid w:val="00E92A2D"/>
    <w:rsid w:val="00E94994"/>
    <w:rsid w:val="00E9557B"/>
    <w:rsid w:val="00EA4C62"/>
    <w:rsid w:val="00EA628E"/>
    <w:rsid w:val="00EB111B"/>
    <w:rsid w:val="00EB1C04"/>
    <w:rsid w:val="00EB2328"/>
    <w:rsid w:val="00EB7329"/>
    <w:rsid w:val="00EB7EF5"/>
    <w:rsid w:val="00EC05E2"/>
    <w:rsid w:val="00EC227C"/>
    <w:rsid w:val="00EC2BD5"/>
    <w:rsid w:val="00EC4B90"/>
    <w:rsid w:val="00EC6ED7"/>
    <w:rsid w:val="00EC7944"/>
    <w:rsid w:val="00EC7FA2"/>
    <w:rsid w:val="00ED0AB6"/>
    <w:rsid w:val="00ED1012"/>
    <w:rsid w:val="00ED5239"/>
    <w:rsid w:val="00EE50B5"/>
    <w:rsid w:val="00EE56FF"/>
    <w:rsid w:val="00EE6541"/>
    <w:rsid w:val="00EF7703"/>
    <w:rsid w:val="00F05A12"/>
    <w:rsid w:val="00F06C3A"/>
    <w:rsid w:val="00F100C2"/>
    <w:rsid w:val="00F12493"/>
    <w:rsid w:val="00F143ED"/>
    <w:rsid w:val="00F22614"/>
    <w:rsid w:val="00F24343"/>
    <w:rsid w:val="00F2680F"/>
    <w:rsid w:val="00F31FF5"/>
    <w:rsid w:val="00F34492"/>
    <w:rsid w:val="00F37560"/>
    <w:rsid w:val="00F405D9"/>
    <w:rsid w:val="00F43F18"/>
    <w:rsid w:val="00F44BAC"/>
    <w:rsid w:val="00F5021F"/>
    <w:rsid w:val="00F50230"/>
    <w:rsid w:val="00F52713"/>
    <w:rsid w:val="00F55674"/>
    <w:rsid w:val="00F61398"/>
    <w:rsid w:val="00F63AB9"/>
    <w:rsid w:val="00F654B9"/>
    <w:rsid w:val="00F70A85"/>
    <w:rsid w:val="00F7237D"/>
    <w:rsid w:val="00F7297E"/>
    <w:rsid w:val="00F72D72"/>
    <w:rsid w:val="00F7371E"/>
    <w:rsid w:val="00F904B4"/>
    <w:rsid w:val="00F9344D"/>
    <w:rsid w:val="00F942B5"/>
    <w:rsid w:val="00F968CE"/>
    <w:rsid w:val="00F97326"/>
    <w:rsid w:val="00FA140C"/>
    <w:rsid w:val="00FA4761"/>
    <w:rsid w:val="00FA7795"/>
    <w:rsid w:val="00FB3A17"/>
    <w:rsid w:val="00FB5121"/>
    <w:rsid w:val="00FB7246"/>
    <w:rsid w:val="00FC38E1"/>
    <w:rsid w:val="00FC5635"/>
    <w:rsid w:val="00FD1404"/>
    <w:rsid w:val="00FD1816"/>
    <w:rsid w:val="00FD1FB5"/>
    <w:rsid w:val="00FD41F7"/>
    <w:rsid w:val="00FE06CE"/>
    <w:rsid w:val="00FE3146"/>
    <w:rsid w:val="00FE5EF1"/>
    <w:rsid w:val="00FE61E8"/>
    <w:rsid w:val="00FE743C"/>
    <w:rsid w:val="00FE7E8F"/>
    <w:rsid w:val="00FF4874"/>
    <w:rsid w:val="00FF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strokecolor="red"/>
    </o:shapedefaults>
    <o:shapelayout v:ext="edit">
      <o:idmap v:ext="edit" data="1"/>
    </o:shapelayout>
  </w:shapeDefaults>
  <w:decimalSymbol w:val="."/>
  <w:listSeparator w:val=","/>
  <w14:docId w14:val="790C78FC"/>
  <w15:docId w15:val="{7CE6601D-A422-4B79-ABEA-C2A0730B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E7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53E7E"/>
  </w:style>
  <w:style w:type="paragraph" w:styleId="Header">
    <w:name w:val="header"/>
    <w:basedOn w:val="Normal"/>
    <w:link w:val="HeaderChar"/>
    <w:uiPriority w:val="99"/>
    <w:unhideWhenUsed/>
    <w:rsid w:val="00E16173"/>
    <w:pPr>
      <w:tabs>
        <w:tab w:val="center" w:pos="4680"/>
        <w:tab w:val="right" w:pos="9360"/>
      </w:tabs>
    </w:pPr>
  </w:style>
  <w:style w:type="character" w:customStyle="1" w:styleId="HeaderChar">
    <w:name w:val="Header Char"/>
    <w:basedOn w:val="DefaultParagraphFont"/>
    <w:link w:val="Header"/>
    <w:uiPriority w:val="99"/>
    <w:rsid w:val="00E16173"/>
    <w:rPr>
      <w:rFonts w:ascii="Times New Roman" w:hAnsi="Times New Roman" w:cs="Times New Roman"/>
      <w:sz w:val="24"/>
      <w:szCs w:val="24"/>
    </w:rPr>
  </w:style>
  <w:style w:type="paragraph" w:styleId="Footer">
    <w:name w:val="footer"/>
    <w:basedOn w:val="Normal"/>
    <w:link w:val="FooterChar"/>
    <w:uiPriority w:val="99"/>
    <w:unhideWhenUsed/>
    <w:rsid w:val="00E16173"/>
    <w:pPr>
      <w:tabs>
        <w:tab w:val="center" w:pos="4680"/>
        <w:tab w:val="right" w:pos="9360"/>
      </w:tabs>
    </w:pPr>
  </w:style>
  <w:style w:type="character" w:customStyle="1" w:styleId="FooterChar">
    <w:name w:val="Footer Char"/>
    <w:basedOn w:val="DefaultParagraphFont"/>
    <w:link w:val="Footer"/>
    <w:uiPriority w:val="99"/>
    <w:rsid w:val="00E1617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3CD5"/>
    <w:rPr>
      <w:rFonts w:ascii="Tahoma" w:hAnsi="Tahoma" w:cs="Tahoma"/>
      <w:sz w:val="16"/>
      <w:szCs w:val="16"/>
    </w:rPr>
  </w:style>
  <w:style w:type="character" w:customStyle="1" w:styleId="BalloonTextChar">
    <w:name w:val="Balloon Text Char"/>
    <w:basedOn w:val="DefaultParagraphFont"/>
    <w:link w:val="BalloonText"/>
    <w:uiPriority w:val="99"/>
    <w:semiHidden/>
    <w:rsid w:val="00583CD5"/>
    <w:rPr>
      <w:rFonts w:ascii="Tahoma" w:hAnsi="Tahoma" w:cs="Tahoma"/>
      <w:sz w:val="16"/>
      <w:szCs w:val="16"/>
    </w:rPr>
  </w:style>
  <w:style w:type="paragraph" w:styleId="Caption">
    <w:name w:val="caption"/>
    <w:basedOn w:val="Normal"/>
    <w:next w:val="Normal"/>
    <w:uiPriority w:val="35"/>
    <w:unhideWhenUsed/>
    <w:qFormat/>
    <w:rsid w:val="00B70117"/>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232BC1"/>
    <w:rPr>
      <w:sz w:val="16"/>
      <w:szCs w:val="16"/>
    </w:rPr>
  </w:style>
  <w:style w:type="paragraph" w:styleId="CommentText">
    <w:name w:val="annotation text"/>
    <w:basedOn w:val="Normal"/>
    <w:link w:val="CommentTextChar"/>
    <w:uiPriority w:val="99"/>
    <w:semiHidden/>
    <w:unhideWhenUsed/>
    <w:rsid w:val="00232BC1"/>
    <w:rPr>
      <w:sz w:val="20"/>
      <w:szCs w:val="20"/>
    </w:rPr>
  </w:style>
  <w:style w:type="character" w:customStyle="1" w:styleId="CommentTextChar">
    <w:name w:val="Comment Text Char"/>
    <w:basedOn w:val="DefaultParagraphFont"/>
    <w:link w:val="CommentText"/>
    <w:uiPriority w:val="99"/>
    <w:semiHidden/>
    <w:rsid w:val="00232B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2BC1"/>
    <w:rPr>
      <w:b/>
      <w:bCs/>
    </w:rPr>
  </w:style>
  <w:style w:type="character" w:customStyle="1" w:styleId="CommentSubjectChar">
    <w:name w:val="Comment Subject Char"/>
    <w:basedOn w:val="CommentTextChar"/>
    <w:link w:val="CommentSubject"/>
    <w:uiPriority w:val="99"/>
    <w:semiHidden/>
    <w:rsid w:val="00232BC1"/>
    <w:rPr>
      <w:rFonts w:ascii="Times New Roman" w:hAnsi="Times New Roman" w:cs="Times New Roman"/>
      <w:b/>
      <w:bCs/>
      <w:sz w:val="20"/>
      <w:szCs w:val="20"/>
    </w:rPr>
  </w:style>
  <w:style w:type="paragraph" w:styleId="BodyText">
    <w:name w:val="Body Text"/>
    <w:basedOn w:val="Normal"/>
    <w:link w:val="BodyTextChar"/>
    <w:rsid w:val="005912BD"/>
    <w:pPr>
      <w:widowControl/>
      <w:adjustRightInd/>
    </w:pPr>
    <w:rPr>
      <w:rFonts w:ascii="Arial" w:eastAsia="Times New Roman" w:hAnsi="Arial" w:cs="Arial"/>
    </w:rPr>
  </w:style>
  <w:style w:type="character" w:customStyle="1" w:styleId="BodyTextChar">
    <w:name w:val="Body Text Char"/>
    <w:basedOn w:val="DefaultParagraphFont"/>
    <w:link w:val="BodyText"/>
    <w:rsid w:val="005912BD"/>
    <w:rPr>
      <w:rFonts w:ascii="Arial" w:eastAsia="Times New Roman" w:hAnsi="Arial" w:cs="Arial"/>
      <w:sz w:val="24"/>
      <w:szCs w:val="24"/>
    </w:rPr>
  </w:style>
  <w:style w:type="paragraph" w:customStyle="1" w:styleId="TxBrp5">
    <w:name w:val="TxBr_p5"/>
    <w:basedOn w:val="Normal"/>
    <w:uiPriority w:val="99"/>
    <w:rsid w:val="00C919B7"/>
    <w:pPr>
      <w:tabs>
        <w:tab w:val="left" w:pos="204"/>
      </w:tabs>
      <w:spacing w:line="283" w:lineRule="atLeast"/>
      <w:jc w:val="both"/>
    </w:pPr>
  </w:style>
  <w:style w:type="paragraph" w:customStyle="1" w:styleId="TxBrp7">
    <w:name w:val="TxBr_p7"/>
    <w:basedOn w:val="Normal"/>
    <w:uiPriority w:val="99"/>
    <w:rsid w:val="002766E7"/>
    <w:pPr>
      <w:tabs>
        <w:tab w:val="left" w:pos="731"/>
      </w:tabs>
      <w:spacing w:line="283" w:lineRule="atLeast"/>
      <w:ind w:left="709" w:hanging="731"/>
      <w:jc w:val="both"/>
    </w:pPr>
  </w:style>
  <w:style w:type="paragraph" w:customStyle="1" w:styleId="TxBrp9">
    <w:name w:val="TxBr_p9"/>
    <w:basedOn w:val="Normal"/>
    <w:uiPriority w:val="99"/>
    <w:rsid w:val="002766E7"/>
    <w:pPr>
      <w:spacing w:line="240" w:lineRule="atLeast"/>
      <w:jc w:val="both"/>
    </w:pPr>
  </w:style>
  <w:style w:type="paragraph" w:styleId="ListParagraph">
    <w:name w:val="List Paragraph"/>
    <w:basedOn w:val="Normal"/>
    <w:uiPriority w:val="34"/>
    <w:qFormat/>
    <w:rsid w:val="0012244C"/>
    <w:pPr>
      <w:ind w:left="720"/>
      <w:contextualSpacing/>
    </w:pPr>
  </w:style>
  <w:style w:type="paragraph" w:customStyle="1" w:styleId="Default">
    <w:name w:val="Default"/>
    <w:rsid w:val="008E36D8"/>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semiHidden/>
    <w:unhideWhenUsed/>
    <w:rsid w:val="00F43F18"/>
    <w:pPr>
      <w:spacing w:after="120"/>
      <w:ind w:left="360"/>
    </w:pPr>
  </w:style>
  <w:style w:type="character" w:customStyle="1" w:styleId="BodyTextIndentChar">
    <w:name w:val="Body Text Indent Char"/>
    <w:basedOn w:val="DefaultParagraphFont"/>
    <w:link w:val="BodyTextIndent"/>
    <w:uiPriority w:val="99"/>
    <w:semiHidden/>
    <w:rsid w:val="00F43F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5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16</Pages>
  <Words>5429</Words>
  <Characters>29672</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Multi/Tech Eng.</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User027</dc:creator>
  <cp:lastModifiedBy>Jeremy Grenz</cp:lastModifiedBy>
  <cp:revision>15</cp:revision>
  <cp:lastPrinted>2019-07-09T21:42:00Z</cp:lastPrinted>
  <dcterms:created xsi:type="dcterms:W3CDTF">2019-07-09T15:22:00Z</dcterms:created>
  <dcterms:modified xsi:type="dcterms:W3CDTF">2019-08-30T20:01:00Z</dcterms:modified>
</cp:coreProperties>
</file>